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5AD91" w14:textId="77777777" w:rsidR="00BA11E9" w:rsidRDefault="00C4333A">
      <w:pPr>
        <w:rPr>
          <w:rStyle w:val="Emphasis"/>
        </w:rPr>
      </w:pPr>
      <w:r>
        <w:rPr>
          <w:noProof/>
          <w:lang w:val="en-AU" w:eastAsia="en-AU"/>
        </w:rPr>
        <mc:AlternateContent>
          <mc:Choice Requires="wps">
            <w:drawing>
              <wp:anchor distT="0" distB="0" distL="114300" distR="114300" simplePos="0" relativeHeight="251660288" behindDoc="0" locked="0" layoutInCell="1" allowOverlap="1" wp14:anchorId="25AE5AA1" wp14:editId="2CD79D0B">
                <wp:simplePos x="0" y="0"/>
                <wp:positionH relativeFrom="column">
                  <wp:posOffset>13335</wp:posOffset>
                </wp:positionH>
                <wp:positionV relativeFrom="paragraph">
                  <wp:posOffset>51435</wp:posOffset>
                </wp:positionV>
                <wp:extent cx="5448300" cy="0"/>
                <wp:effectExtent l="0" t="0" r="1905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2FC76" id="_x0000_t32" coordsize="21600,21600" o:spt="32" o:oned="t" path="m,l21600,21600e" filled="f">
                <v:path arrowok="t" fillok="f" o:connecttype="none"/>
                <o:lock v:ext="edit" shapetype="t"/>
              </v:shapetype>
              <v:shape id="AutoShape 5" o:spid="_x0000_s1026" type="#_x0000_t32" style="position:absolute;margin-left:1.05pt;margin-top:4.05pt;width:4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q9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N4xmMKyCqUlsbGqRH9WqeNf3ukNJVR1TLY/DbyUBuFjKSdynh4gwU2Q1fNIMYAvhx&#10;VsfG9gESpoCOUZLTTRJ+9IjCx2mezx9S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"/>
            </w:pict>
          </mc:Fallback>
        </mc:AlternateContent>
      </w:r>
    </w:p>
    <w:p w14:paraId="54005C95" w14:textId="77777777" w:rsidR="00C4333A" w:rsidRDefault="00C4333A" w:rsidP="00C4333A">
      <w:pPr>
        <w:rPr>
          <w:rStyle w:val="Emphasis"/>
        </w:rPr>
      </w:pPr>
    </w:p>
    <w:p w14:paraId="2CEC8FDB" w14:textId="77777777" w:rsidR="00C4333A" w:rsidRDefault="00C4333A" w:rsidP="00C4333A">
      <w:pPr>
        <w:rPr>
          <w:color w:val="00B0F0"/>
        </w:rPr>
      </w:pPr>
      <w:r>
        <w:rPr>
          <w:rStyle w:val="Emphasis"/>
        </w:rPr>
        <w:t>JOB TITLE</w:t>
      </w:r>
      <w:r>
        <w:tab/>
      </w:r>
      <w:r>
        <w:tab/>
      </w:r>
      <w:r w:rsidR="00E74A2F">
        <w:t xml:space="preserve">DISABILITY SUPPORT WORKER </w:t>
      </w:r>
    </w:p>
    <w:p w14:paraId="0A57823A" w14:textId="77777777" w:rsidR="00C4333A" w:rsidRDefault="00C4333A" w:rsidP="00C4333A"/>
    <w:p w14:paraId="5A2BB15A" w14:textId="522C5F46" w:rsidR="00C4333A" w:rsidRPr="00C05749" w:rsidRDefault="00C4333A" w:rsidP="00C4333A">
      <w:pPr>
        <w:rPr>
          <w:rStyle w:val="Emphasis"/>
        </w:rPr>
      </w:pPr>
      <w:r w:rsidRPr="00C05749">
        <w:rPr>
          <w:rStyle w:val="Emphasis"/>
        </w:rPr>
        <w:t>DATE</w:t>
      </w:r>
      <w:r>
        <w:rPr>
          <w:rStyle w:val="Emphasis"/>
        </w:rPr>
        <w:tab/>
      </w:r>
      <w:r>
        <w:rPr>
          <w:rStyle w:val="Emphasis"/>
        </w:rPr>
        <w:tab/>
      </w:r>
      <w:r>
        <w:rPr>
          <w:rStyle w:val="Emphasis"/>
        </w:rPr>
        <w:tab/>
      </w:r>
      <w:r w:rsidR="00912B20">
        <w:rPr>
          <w:rFonts w:cs="Arial"/>
        </w:rPr>
        <w:t>December 2020</w:t>
      </w:r>
      <w:bookmarkStart w:id="0" w:name="_GoBack"/>
      <w:bookmarkEnd w:id="0"/>
    </w:p>
    <w:p w14:paraId="593FB212" w14:textId="77777777" w:rsidR="00C4333A" w:rsidRDefault="00C4333A" w:rsidP="00C4333A"/>
    <w:p w14:paraId="7B9F3759" w14:textId="77777777" w:rsidR="00C130E9" w:rsidRPr="0012644A" w:rsidRDefault="00C4333A" w:rsidP="00C130E9">
      <w:pPr>
        <w:rPr>
          <w:b/>
        </w:rPr>
      </w:pPr>
      <w:r>
        <w:rPr>
          <w:rStyle w:val="Emphasis"/>
        </w:rPr>
        <w:t>REPORTS TO</w:t>
      </w:r>
      <w:r>
        <w:rPr>
          <w:rStyle w:val="Emphasis"/>
        </w:rPr>
        <w:tab/>
      </w:r>
      <w:r w:rsidR="00C130E9">
        <w:rPr>
          <w:rStyle w:val="Emphasis"/>
        </w:rPr>
        <w:t>Team leader / Manager</w:t>
      </w:r>
    </w:p>
    <w:p w14:paraId="261B573B" w14:textId="77777777" w:rsidR="00C4333A" w:rsidRPr="0012644A" w:rsidRDefault="00C4333A" w:rsidP="00C4333A">
      <w:pPr>
        <w:rPr>
          <w:b/>
        </w:rPr>
      </w:pPr>
    </w:p>
    <w:p w14:paraId="01EE3CB1" w14:textId="77777777" w:rsidR="0070753B" w:rsidRDefault="00DE1FCD">
      <w:r>
        <w:rPr>
          <w:noProof/>
          <w:lang w:val="en-AU" w:eastAsia="en-AU"/>
        </w:rPr>
        <mc:AlternateContent>
          <mc:Choice Requires="wps">
            <w:drawing>
              <wp:anchor distT="0" distB="0" distL="114300" distR="114300" simplePos="0" relativeHeight="251658240" behindDoc="0" locked="0" layoutInCell="1" allowOverlap="1" wp14:anchorId="66B07E91" wp14:editId="1BF47D22">
                <wp:simplePos x="0" y="0"/>
                <wp:positionH relativeFrom="column">
                  <wp:posOffset>13335</wp:posOffset>
                </wp:positionH>
                <wp:positionV relativeFrom="paragraph">
                  <wp:posOffset>175260</wp:posOffset>
                </wp:positionV>
                <wp:extent cx="5448300" cy="0"/>
                <wp:effectExtent l="9525" t="12065" r="9525" b="69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D5A03" id="AutoShape 5" o:spid="_x0000_s1026" type="#_x0000_t32" style="position:absolute;margin-left:1.05pt;margin-top:13.8pt;width:4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Dr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"/>
            </w:pict>
          </mc:Fallback>
        </mc:AlternateContent>
      </w:r>
    </w:p>
    <w:p w14:paraId="2B9B0601" w14:textId="77777777" w:rsidR="0070753B" w:rsidRDefault="0070753B"/>
    <w:p w14:paraId="75421494" w14:textId="77777777" w:rsidR="00BA11E9" w:rsidRDefault="00BA11E9"/>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812"/>
      </w:tblGrid>
      <w:tr w:rsidR="007D63A8" w:rsidRPr="00543D6F" w14:paraId="71143977" w14:textId="77777777" w:rsidTr="00723724">
        <w:trPr>
          <w:trHeight w:val="340"/>
        </w:trPr>
        <w:tc>
          <w:tcPr>
            <w:tcW w:w="8647" w:type="dxa"/>
            <w:gridSpan w:val="2"/>
            <w:shd w:val="clear" w:color="auto" w:fill="8CC7ED"/>
            <w:vAlign w:val="center"/>
          </w:tcPr>
          <w:p w14:paraId="031C55CD" w14:textId="77777777" w:rsidR="007D63A8" w:rsidRPr="00543D6F" w:rsidRDefault="009928BC" w:rsidP="00951AA5">
            <w:pPr>
              <w:ind w:left="113"/>
              <w:jc w:val="left"/>
              <w:rPr>
                <w:b/>
                <w:caps/>
                <w:color w:val="FFFFFF" w:themeColor="background1"/>
              </w:rPr>
            </w:pPr>
            <w:r>
              <w:rPr>
                <w:b/>
                <w:caps/>
                <w:color w:val="FFFFFF" w:themeColor="background1"/>
              </w:rPr>
              <w:t>position description</w:t>
            </w:r>
          </w:p>
        </w:tc>
      </w:tr>
      <w:tr w:rsidR="0046352A" w:rsidRPr="00543D6F" w14:paraId="445DEA2C" w14:textId="77777777" w:rsidTr="0046352A">
        <w:trPr>
          <w:trHeight w:val="340"/>
        </w:trPr>
        <w:tc>
          <w:tcPr>
            <w:tcW w:w="8647" w:type="dxa"/>
            <w:gridSpan w:val="2"/>
            <w:shd w:val="clear" w:color="auto" w:fill="auto"/>
            <w:vAlign w:val="center"/>
          </w:tcPr>
          <w:p w14:paraId="2FED7994" w14:textId="77777777" w:rsidR="0046352A" w:rsidRDefault="0046352A" w:rsidP="00951AA5">
            <w:pPr>
              <w:ind w:left="113"/>
              <w:jc w:val="left"/>
              <w:rPr>
                <w:b/>
                <w:caps/>
                <w:color w:val="FFFFFF" w:themeColor="background1"/>
              </w:rPr>
            </w:pPr>
          </w:p>
        </w:tc>
      </w:tr>
      <w:tr w:rsidR="007D63A8" w14:paraId="4C02F19E" w14:textId="77777777" w:rsidTr="00723724">
        <w:trPr>
          <w:trHeight w:val="340"/>
        </w:trPr>
        <w:tc>
          <w:tcPr>
            <w:tcW w:w="2835" w:type="dxa"/>
          </w:tcPr>
          <w:p w14:paraId="61ED77CB" w14:textId="77777777" w:rsidR="007D63A8" w:rsidRPr="00337DF8" w:rsidRDefault="005D65DD" w:rsidP="005D65DD">
            <w:pPr>
              <w:rPr>
                <w:rStyle w:val="Emphasis"/>
              </w:rPr>
            </w:pPr>
            <w:r>
              <w:rPr>
                <w:rStyle w:val="Emphasis"/>
              </w:rPr>
              <w:t>Position p</w:t>
            </w:r>
            <w:r w:rsidR="00951AA5" w:rsidRPr="005D65DD">
              <w:rPr>
                <w:rStyle w:val="Emphasis"/>
              </w:rPr>
              <w:t>urpose</w:t>
            </w:r>
          </w:p>
        </w:tc>
        <w:tc>
          <w:tcPr>
            <w:tcW w:w="5812" w:type="dxa"/>
            <w:vAlign w:val="center"/>
          </w:tcPr>
          <w:p w14:paraId="6E199078" w14:textId="77777777" w:rsidR="00C4333A" w:rsidRPr="00337DF8" w:rsidRDefault="00337DF8" w:rsidP="00C4333A">
            <w:pPr>
              <w:pStyle w:val="Bullets"/>
              <w:numPr>
                <w:ilvl w:val="0"/>
                <w:numId w:val="0"/>
              </w:numPr>
              <w:rPr>
                <w:bCs/>
                <w:i/>
                <w:lang w:val="en-US"/>
              </w:rPr>
            </w:pPr>
            <w:r w:rsidRPr="00337DF8">
              <w:rPr>
                <w:bCs/>
                <w:i/>
                <w:lang w:val="en-US"/>
              </w:rPr>
              <w:t>The disability support worker is responsible for implementing training and support services aimed at maximising the living, employment, social and recreational skills of people with disability. Community inclusion, independence, decision making, and personal choice be promoted through these supports, with a focus on individual needs to build independence and capacity.</w:t>
            </w:r>
          </w:p>
          <w:p w14:paraId="65C830BF" w14:textId="77777777" w:rsidR="00951AA5" w:rsidRPr="00BC5938" w:rsidRDefault="006314AA" w:rsidP="00BC5938">
            <w:pPr>
              <w:pStyle w:val="Bullets"/>
              <w:numPr>
                <w:ilvl w:val="0"/>
                <w:numId w:val="0"/>
              </w:numPr>
              <w:rPr>
                <w:lang w:val="en-US"/>
              </w:rPr>
            </w:pPr>
            <w:r>
              <w:rPr>
                <w:lang w:val="en-US"/>
              </w:rPr>
              <w:t xml:space="preserve">  </w:t>
            </w:r>
          </w:p>
        </w:tc>
      </w:tr>
      <w:tr w:rsidR="005D65DD" w14:paraId="3BE58CAF" w14:textId="77777777" w:rsidTr="00723724">
        <w:trPr>
          <w:trHeight w:val="340"/>
        </w:trPr>
        <w:tc>
          <w:tcPr>
            <w:tcW w:w="2835" w:type="dxa"/>
          </w:tcPr>
          <w:p w14:paraId="27FC1942" w14:textId="77777777" w:rsidR="00C4333A" w:rsidRDefault="00C4333A" w:rsidP="005D65DD">
            <w:pPr>
              <w:jc w:val="left"/>
              <w:rPr>
                <w:rStyle w:val="Emphasis"/>
              </w:rPr>
            </w:pPr>
          </w:p>
          <w:p w14:paraId="0D61D12C" w14:textId="77777777" w:rsidR="005D65DD" w:rsidRPr="005D65DD" w:rsidRDefault="005D65DD" w:rsidP="005D65DD">
            <w:pPr>
              <w:jc w:val="left"/>
              <w:rPr>
                <w:rStyle w:val="Emphasis"/>
              </w:rPr>
            </w:pPr>
            <w:r>
              <w:rPr>
                <w:rStyle w:val="Emphasis"/>
              </w:rPr>
              <w:t>Main tasks</w:t>
            </w:r>
          </w:p>
          <w:p w14:paraId="7CA23070" w14:textId="77777777" w:rsidR="005D65DD" w:rsidRDefault="005D65DD" w:rsidP="005D65DD">
            <w:pPr>
              <w:rPr>
                <w:rStyle w:val="Emphasis"/>
              </w:rPr>
            </w:pPr>
          </w:p>
          <w:p w14:paraId="75294660" w14:textId="77777777" w:rsidR="00C4333A" w:rsidRDefault="00C4333A" w:rsidP="005D65DD">
            <w:pPr>
              <w:rPr>
                <w:rStyle w:val="Emphasis"/>
              </w:rPr>
            </w:pPr>
          </w:p>
          <w:p w14:paraId="4B7DBD4C" w14:textId="77777777" w:rsidR="00C4333A" w:rsidRDefault="00C4333A" w:rsidP="005D65DD">
            <w:pPr>
              <w:rPr>
                <w:rStyle w:val="Emphasis"/>
              </w:rPr>
            </w:pPr>
          </w:p>
          <w:p w14:paraId="31D3E028" w14:textId="77777777" w:rsidR="00C4333A" w:rsidRDefault="00C4333A" w:rsidP="005D65DD">
            <w:pPr>
              <w:rPr>
                <w:rStyle w:val="Emphasis"/>
              </w:rPr>
            </w:pPr>
          </w:p>
          <w:p w14:paraId="284B2650" w14:textId="77777777" w:rsidR="00C4333A" w:rsidRDefault="00C4333A" w:rsidP="005D65DD">
            <w:pPr>
              <w:rPr>
                <w:rStyle w:val="Emphasis"/>
              </w:rPr>
            </w:pPr>
          </w:p>
          <w:p w14:paraId="6609A559" w14:textId="77777777" w:rsidR="00C4333A" w:rsidRDefault="00C4333A" w:rsidP="005D65DD">
            <w:pPr>
              <w:rPr>
                <w:rStyle w:val="Emphasis"/>
              </w:rPr>
            </w:pPr>
          </w:p>
          <w:p w14:paraId="1B1942D1" w14:textId="77777777" w:rsidR="00C4333A" w:rsidRDefault="00C4333A" w:rsidP="005D65DD">
            <w:pPr>
              <w:rPr>
                <w:rStyle w:val="Emphasis"/>
              </w:rPr>
            </w:pPr>
          </w:p>
          <w:p w14:paraId="33250C97" w14:textId="77777777" w:rsidR="00C4333A" w:rsidRPr="005D65DD" w:rsidRDefault="00C4333A" w:rsidP="005D65DD">
            <w:pPr>
              <w:rPr>
                <w:rStyle w:val="Emphasis"/>
              </w:rPr>
            </w:pPr>
          </w:p>
        </w:tc>
        <w:tc>
          <w:tcPr>
            <w:tcW w:w="5812" w:type="dxa"/>
            <w:vAlign w:val="center"/>
          </w:tcPr>
          <w:p w14:paraId="2F60CD54" w14:textId="77777777" w:rsidR="00C4333A" w:rsidRDefault="00C4333A" w:rsidP="00C4333A">
            <w:pPr>
              <w:pStyle w:val="Bullets"/>
              <w:numPr>
                <w:ilvl w:val="0"/>
                <w:numId w:val="0"/>
              </w:numPr>
              <w:rPr>
                <w:lang w:val="en-US"/>
              </w:rPr>
            </w:pPr>
            <w:r>
              <w:rPr>
                <w:lang w:val="en-US"/>
              </w:rPr>
              <w:t xml:space="preserve">Core objectives include: </w:t>
            </w:r>
          </w:p>
          <w:p w14:paraId="2FB1EC81" w14:textId="77777777" w:rsidR="00C4333A" w:rsidRPr="00C4333A" w:rsidRDefault="00C4333A" w:rsidP="00C4333A">
            <w:pPr>
              <w:pStyle w:val="Bullets"/>
              <w:numPr>
                <w:ilvl w:val="0"/>
                <w:numId w:val="0"/>
              </w:numPr>
              <w:ind w:left="567" w:hanging="567"/>
              <w:rPr>
                <w:bCs/>
                <w:lang w:val="en-US"/>
              </w:rPr>
            </w:pPr>
          </w:p>
          <w:p w14:paraId="57CAD44C" w14:textId="77777777" w:rsidR="005D65DD" w:rsidRDefault="00923D2F" w:rsidP="00C4333A">
            <w:pPr>
              <w:pStyle w:val="Bullets"/>
              <w:rPr>
                <w:bCs/>
                <w:lang w:val="en-US"/>
              </w:rPr>
            </w:pPr>
            <w:r>
              <w:rPr>
                <w:bCs/>
                <w:lang w:val="en-US"/>
              </w:rPr>
              <w:t>Provide</w:t>
            </w:r>
            <w:r w:rsidR="00764549">
              <w:rPr>
                <w:bCs/>
                <w:lang w:val="en-US"/>
              </w:rPr>
              <w:t xml:space="preserve"> support to </w:t>
            </w:r>
            <w:r w:rsidR="00337DF8">
              <w:rPr>
                <w:bCs/>
                <w:lang w:val="en-US"/>
              </w:rPr>
              <w:t>clients</w:t>
            </w:r>
            <w:r w:rsidR="00764549">
              <w:rPr>
                <w:bCs/>
                <w:lang w:val="en-US"/>
              </w:rPr>
              <w:t xml:space="preserve"> with physical and/or intellectual disabilities</w:t>
            </w:r>
          </w:p>
          <w:p w14:paraId="1B3F53BC" w14:textId="77777777" w:rsidR="00A3327E" w:rsidRDefault="00923D2F" w:rsidP="00C4333A">
            <w:pPr>
              <w:pStyle w:val="Bullets"/>
              <w:rPr>
                <w:bCs/>
                <w:lang w:val="en-US"/>
              </w:rPr>
            </w:pPr>
            <w:r>
              <w:rPr>
                <w:bCs/>
                <w:lang w:val="en-US"/>
              </w:rPr>
              <w:t>Understand and provide</w:t>
            </w:r>
            <w:r w:rsidR="00A3327E">
              <w:rPr>
                <w:bCs/>
                <w:lang w:val="en-US"/>
              </w:rPr>
              <w:t xml:space="preserve"> appropriate </w:t>
            </w:r>
            <w:r w:rsidR="00337DF8">
              <w:rPr>
                <w:bCs/>
                <w:lang w:val="en-US"/>
              </w:rPr>
              <w:t>support</w:t>
            </w:r>
            <w:r w:rsidR="00A3327E">
              <w:rPr>
                <w:bCs/>
                <w:lang w:val="en-US"/>
              </w:rPr>
              <w:t xml:space="preserve"> to </w:t>
            </w:r>
            <w:r w:rsidR="00337DF8">
              <w:rPr>
                <w:bCs/>
                <w:lang w:val="en-US"/>
              </w:rPr>
              <w:t>client</w:t>
            </w:r>
            <w:r w:rsidR="00A3327E">
              <w:rPr>
                <w:bCs/>
                <w:lang w:val="en-US"/>
              </w:rPr>
              <w:t xml:space="preserve"> with</w:t>
            </w:r>
            <w:r w:rsidR="00F52C3F">
              <w:rPr>
                <w:bCs/>
                <w:lang w:val="en-US"/>
              </w:rPr>
              <w:t xml:space="preserve"> low needs to </w:t>
            </w:r>
            <w:r w:rsidR="00337DF8">
              <w:rPr>
                <w:bCs/>
                <w:lang w:val="en-US"/>
              </w:rPr>
              <w:t>client</w:t>
            </w:r>
            <w:r w:rsidR="00F52C3F">
              <w:rPr>
                <w:bCs/>
                <w:lang w:val="en-US"/>
              </w:rPr>
              <w:t xml:space="preserve"> with high needs who demonstrate a range of challenging </w:t>
            </w:r>
            <w:r w:rsidR="00E74A2F">
              <w:rPr>
                <w:bCs/>
                <w:lang w:val="en-US"/>
              </w:rPr>
              <w:t>behaviors</w:t>
            </w:r>
          </w:p>
          <w:p w14:paraId="677C0AE4" w14:textId="77777777" w:rsidR="00764549" w:rsidRDefault="00764549" w:rsidP="00C4333A">
            <w:pPr>
              <w:pStyle w:val="Bullets"/>
              <w:rPr>
                <w:bCs/>
                <w:lang w:val="en-US"/>
              </w:rPr>
            </w:pPr>
            <w:r>
              <w:rPr>
                <w:bCs/>
                <w:lang w:val="en-US"/>
              </w:rPr>
              <w:t>Assisting with activities relating to daily living, community support, and empowerment</w:t>
            </w:r>
          </w:p>
          <w:p w14:paraId="1CBAC47E" w14:textId="77777777" w:rsidR="00764549" w:rsidRDefault="00923D2F" w:rsidP="00C4333A">
            <w:pPr>
              <w:pStyle w:val="Bullets"/>
              <w:rPr>
                <w:bCs/>
                <w:lang w:val="en-US"/>
              </w:rPr>
            </w:pPr>
            <w:r>
              <w:rPr>
                <w:bCs/>
                <w:lang w:val="en-US"/>
              </w:rPr>
              <w:t>Work</w:t>
            </w:r>
            <w:r w:rsidR="00764549">
              <w:rPr>
                <w:bCs/>
                <w:lang w:val="en-US"/>
              </w:rPr>
              <w:t xml:space="preserve"> under general guidance from the personal seeking support, and their family, within clearly defined guidelines</w:t>
            </w:r>
          </w:p>
          <w:p w14:paraId="4410CC52" w14:textId="77777777" w:rsidR="00337DF8" w:rsidRDefault="00337DF8" w:rsidP="00C4333A">
            <w:pPr>
              <w:pStyle w:val="Bullets"/>
              <w:rPr>
                <w:bCs/>
                <w:lang w:val="en-US"/>
              </w:rPr>
            </w:pPr>
            <w:r>
              <w:rPr>
                <w:bCs/>
                <w:lang w:val="en-US"/>
              </w:rPr>
              <w:t>Enhancing opportunities for learning for learning, skill development and independence for customers</w:t>
            </w:r>
          </w:p>
          <w:p w14:paraId="537B489E" w14:textId="77777777" w:rsidR="00337DF8" w:rsidRDefault="00337DF8" w:rsidP="00C4333A">
            <w:pPr>
              <w:pStyle w:val="Bullets"/>
              <w:rPr>
                <w:bCs/>
                <w:lang w:val="en-US"/>
              </w:rPr>
            </w:pPr>
            <w:r>
              <w:rPr>
                <w:bCs/>
                <w:lang w:val="en-US"/>
              </w:rPr>
              <w:t>Promoting dignity and positive image of clients, carers, families and staff</w:t>
            </w:r>
          </w:p>
          <w:p w14:paraId="3B9DC5A4" w14:textId="77777777" w:rsidR="00337DF8" w:rsidRDefault="00337DF8" w:rsidP="00C4333A">
            <w:pPr>
              <w:pStyle w:val="Bullets"/>
              <w:rPr>
                <w:bCs/>
                <w:lang w:val="en-US"/>
              </w:rPr>
            </w:pPr>
            <w:r>
              <w:rPr>
                <w:bCs/>
                <w:lang w:val="en-US"/>
              </w:rPr>
              <w:t>Assisting customers with all aspects of their personal care, including showering, shaving, toileting, lifting and positioning</w:t>
            </w:r>
          </w:p>
          <w:p w14:paraId="2EB4022A" w14:textId="77777777" w:rsidR="00337DF8" w:rsidRDefault="00337DF8" w:rsidP="00C4333A">
            <w:pPr>
              <w:pStyle w:val="Bullets"/>
              <w:rPr>
                <w:bCs/>
                <w:lang w:val="en-US"/>
              </w:rPr>
            </w:pPr>
            <w:r>
              <w:rPr>
                <w:bCs/>
                <w:lang w:val="en-US"/>
              </w:rPr>
              <w:t>Supporting and undertaking a range of household duties including cleaning, laundry, meal preparation.</w:t>
            </w:r>
          </w:p>
          <w:p w14:paraId="4AC3DA14" w14:textId="77777777" w:rsidR="00337DF8" w:rsidRDefault="00337DF8" w:rsidP="00C4333A">
            <w:pPr>
              <w:pStyle w:val="Bullets"/>
              <w:rPr>
                <w:bCs/>
                <w:lang w:val="en-US"/>
              </w:rPr>
            </w:pPr>
            <w:r>
              <w:rPr>
                <w:bCs/>
                <w:lang w:val="en-US"/>
              </w:rPr>
              <w:t>Monitor the safety and well-being of the customers and report any concerns.</w:t>
            </w:r>
          </w:p>
          <w:p w14:paraId="5691FC6B" w14:textId="77777777" w:rsidR="00337DF8" w:rsidRDefault="00337DF8" w:rsidP="00C4333A">
            <w:pPr>
              <w:pStyle w:val="Bullets"/>
              <w:rPr>
                <w:bCs/>
                <w:lang w:val="en-US"/>
              </w:rPr>
            </w:pPr>
            <w:r>
              <w:rPr>
                <w:bCs/>
                <w:lang w:val="en-US"/>
              </w:rPr>
              <w:t>Work in association with the medication administration policy, work health and safety procedures and clients right’s policies including privacy and confidentiality</w:t>
            </w:r>
          </w:p>
          <w:p w14:paraId="398D75D4" w14:textId="77777777" w:rsidR="00337DF8" w:rsidRDefault="00337DF8" w:rsidP="00C4333A">
            <w:pPr>
              <w:pStyle w:val="Bullets"/>
              <w:rPr>
                <w:bCs/>
                <w:lang w:val="en-US"/>
              </w:rPr>
            </w:pPr>
            <w:r>
              <w:rPr>
                <w:bCs/>
                <w:lang w:val="en-US"/>
              </w:rPr>
              <w:t>Supporting and encouraging family relationships and friendships</w:t>
            </w:r>
          </w:p>
          <w:p w14:paraId="02EE2182" w14:textId="77777777" w:rsidR="00337DF8" w:rsidRDefault="00337DF8" w:rsidP="00C4333A">
            <w:pPr>
              <w:pStyle w:val="Bullets"/>
              <w:rPr>
                <w:bCs/>
                <w:lang w:val="en-US"/>
              </w:rPr>
            </w:pPr>
            <w:r>
              <w:rPr>
                <w:bCs/>
                <w:lang w:val="en-US"/>
              </w:rPr>
              <w:t>Facilitating client communication and enhancing their choice and decision-making processes</w:t>
            </w:r>
          </w:p>
          <w:p w14:paraId="04882364" w14:textId="77777777" w:rsidR="00337DF8" w:rsidRDefault="00337DF8" w:rsidP="00C4333A">
            <w:pPr>
              <w:pStyle w:val="Bullets"/>
              <w:rPr>
                <w:bCs/>
                <w:lang w:val="en-US"/>
              </w:rPr>
            </w:pPr>
            <w:r>
              <w:rPr>
                <w:bCs/>
                <w:lang w:val="en-US"/>
              </w:rPr>
              <w:t>Working with clients and families, support workers and other professionals to support customer goals</w:t>
            </w:r>
          </w:p>
          <w:p w14:paraId="75C2586B" w14:textId="77777777" w:rsidR="00337DF8" w:rsidRDefault="00337DF8" w:rsidP="00C4333A">
            <w:pPr>
              <w:pStyle w:val="Bullets"/>
              <w:rPr>
                <w:bCs/>
                <w:lang w:val="en-US"/>
              </w:rPr>
            </w:pPr>
            <w:r>
              <w:rPr>
                <w:bCs/>
                <w:lang w:val="en-US"/>
              </w:rPr>
              <w:t>Maintaining competency in relevant health support training</w:t>
            </w:r>
          </w:p>
          <w:p w14:paraId="3BC6EE55" w14:textId="18418BB1" w:rsidR="00337DF8" w:rsidRDefault="00337DF8" w:rsidP="00C4333A">
            <w:pPr>
              <w:pStyle w:val="Bullets"/>
              <w:rPr>
                <w:bCs/>
                <w:lang w:val="en-US"/>
              </w:rPr>
            </w:pPr>
            <w:r>
              <w:rPr>
                <w:bCs/>
                <w:lang w:val="en-US"/>
              </w:rPr>
              <w:t>Supporting c</w:t>
            </w:r>
            <w:r w:rsidR="00762D7E">
              <w:rPr>
                <w:bCs/>
                <w:lang w:val="en-US"/>
              </w:rPr>
              <w:t>lient</w:t>
            </w:r>
            <w:r>
              <w:rPr>
                <w:bCs/>
                <w:lang w:val="en-US"/>
              </w:rPr>
              <w:t xml:space="preserve"> choice and type in medical services</w:t>
            </w:r>
          </w:p>
          <w:p w14:paraId="59B20BF8" w14:textId="77777777" w:rsidR="00337DF8" w:rsidRDefault="00337DF8" w:rsidP="00C4333A">
            <w:pPr>
              <w:pStyle w:val="Bullets"/>
              <w:rPr>
                <w:bCs/>
                <w:lang w:val="en-US"/>
              </w:rPr>
            </w:pPr>
            <w:r>
              <w:rPr>
                <w:bCs/>
                <w:lang w:val="en-US"/>
              </w:rPr>
              <w:t>Recording administration of prescribed medication</w:t>
            </w:r>
          </w:p>
          <w:p w14:paraId="1E8201D0" w14:textId="77777777" w:rsidR="00337DF8" w:rsidRDefault="00337DF8" w:rsidP="00C4333A">
            <w:pPr>
              <w:pStyle w:val="Bullets"/>
              <w:rPr>
                <w:bCs/>
                <w:lang w:val="en-US"/>
              </w:rPr>
            </w:pPr>
            <w:r>
              <w:rPr>
                <w:bCs/>
                <w:lang w:val="en-US"/>
              </w:rPr>
              <w:t>Becoming familiar and implementing individual support plans, manual handling, asthma, mealtime management etc</w:t>
            </w:r>
          </w:p>
          <w:p w14:paraId="47CAC632" w14:textId="77777777" w:rsidR="00762D7E" w:rsidRDefault="00337DF8" w:rsidP="00C4333A">
            <w:pPr>
              <w:pStyle w:val="Bullets"/>
              <w:rPr>
                <w:bCs/>
                <w:lang w:val="en-US"/>
              </w:rPr>
            </w:pPr>
            <w:r>
              <w:rPr>
                <w:bCs/>
                <w:lang w:val="en-US"/>
              </w:rPr>
              <w:t>Becoming familiar and implementing behavior support plans</w:t>
            </w:r>
          </w:p>
          <w:p w14:paraId="5B749991" w14:textId="3B84C3C6" w:rsidR="00762D7E" w:rsidRDefault="00762D7E" w:rsidP="00C4333A">
            <w:pPr>
              <w:pStyle w:val="Bullets"/>
              <w:rPr>
                <w:bCs/>
                <w:lang w:val="en-US"/>
              </w:rPr>
            </w:pPr>
            <w:r>
              <w:rPr>
                <w:bCs/>
                <w:lang w:val="en-US"/>
              </w:rPr>
              <w:lastRenderedPageBreak/>
              <w:t>Supporting clients with their finances</w:t>
            </w:r>
          </w:p>
          <w:p w14:paraId="7C8C3E6F" w14:textId="31F53BAF" w:rsidR="00337DF8" w:rsidRDefault="00762D7E" w:rsidP="00C4333A">
            <w:pPr>
              <w:pStyle w:val="Bullets"/>
              <w:rPr>
                <w:bCs/>
                <w:lang w:val="en-US"/>
              </w:rPr>
            </w:pPr>
            <w:r>
              <w:rPr>
                <w:bCs/>
                <w:lang w:val="en-US"/>
              </w:rPr>
              <w:t>Supporting clients in the least restrictive way</w:t>
            </w:r>
          </w:p>
          <w:p w14:paraId="27FF7587" w14:textId="1FBD9C78" w:rsidR="00762D7E" w:rsidRDefault="00762D7E" w:rsidP="00C4333A">
            <w:pPr>
              <w:pStyle w:val="Bullets"/>
              <w:rPr>
                <w:bCs/>
                <w:lang w:val="en-US"/>
              </w:rPr>
            </w:pPr>
            <w:r>
              <w:rPr>
                <w:bCs/>
                <w:lang w:val="en-US"/>
              </w:rPr>
              <w:t>Reporting any unauthorized restrictive practices to manager/team leader</w:t>
            </w:r>
          </w:p>
          <w:p w14:paraId="48286FAD" w14:textId="4402266A" w:rsidR="00762D7E" w:rsidRDefault="00762D7E" w:rsidP="00C4333A">
            <w:pPr>
              <w:pStyle w:val="Bullets"/>
              <w:rPr>
                <w:bCs/>
                <w:lang w:val="en-US"/>
              </w:rPr>
            </w:pPr>
            <w:r>
              <w:rPr>
                <w:bCs/>
                <w:lang w:val="en-US"/>
              </w:rPr>
              <w:t>Supporting clients choice and control and dignity of risk</w:t>
            </w:r>
          </w:p>
          <w:p w14:paraId="21887E6F" w14:textId="695DC6EF" w:rsidR="00762D7E" w:rsidRDefault="00762D7E" w:rsidP="00C4333A">
            <w:pPr>
              <w:pStyle w:val="Bullets"/>
              <w:rPr>
                <w:bCs/>
                <w:lang w:val="en-US"/>
              </w:rPr>
            </w:pPr>
            <w:r>
              <w:rPr>
                <w:bCs/>
                <w:lang w:val="en-US"/>
              </w:rPr>
              <w:t xml:space="preserve">Following PBSP </w:t>
            </w:r>
          </w:p>
          <w:p w14:paraId="4DA5B2BD" w14:textId="24398D61" w:rsidR="00762D7E" w:rsidRDefault="00762D7E" w:rsidP="00C4333A">
            <w:pPr>
              <w:pStyle w:val="Bullets"/>
              <w:rPr>
                <w:bCs/>
                <w:lang w:val="en-US"/>
              </w:rPr>
            </w:pPr>
            <w:r>
              <w:rPr>
                <w:bCs/>
                <w:lang w:val="en-US"/>
              </w:rPr>
              <w:t>Being involved in client feedback.</w:t>
            </w:r>
          </w:p>
          <w:p w14:paraId="2B44192B" w14:textId="77777777" w:rsidR="00337DF8" w:rsidRDefault="00337DF8" w:rsidP="00337DF8">
            <w:pPr>
              <w:pStyle w:val="Bullets"/>
              <w:numPr>
                <w:ilvl w:val="0"/>
                <w:numId w:val="0"/>
              </w:numPr>
              <w:ind w:left="567"/>
              <w:rPr>
                <w:bCs/>
                <w:lang w:val="en-US"/>
              </w:rPr>
            </w:pPr>
          </w:p>
          <w:p w14:paraId="6E864F60" w14:textId="77777777" w:rsidR="006619DA" w:rsidRDefault="006619DA" w:rsidP="00337DF8">
            <w:pPr>
              <w:pStyle w:val="Bullets"/>
              <w:numPr>
                <w:ilvl w:val="0"/>
                <w:numId w:val="0"/>
              </w:numPr>
              <w:ind w:left="567"/>
              <w:rPr>
                <w:bCs/>
                <w:lang w:val="en-US"/>
              </w:rPr>
            </w:pPr>
          </w:p>
          <w:p w14:paraId="319FFE07" w14:textId="77777777" w:rsidR="005D65DD" w:rsidRDefault="005D65DD" w:rsidP="005D65DD">
            <w:pPr>
              <w:pStyle w:val="Bullets"/>
              <w:numPr>
                <w:ilvl w:val="0"/>
                <w:numId w:val="0"/>
              </w:numPr>
              <w:rPr>
                <w:bCs/>
                <w:lang w:val="en-US"/>
              </w:rPr>
            </w:pPr>
          </w:p>
          <w:p w14:paraId="61E11899" w14:textId="77777777" w:rsidR="005D65DD" w:rsidRPr="00923D2F" w:rsidRDefault="005D65DD" w:rsidP="00BC5938">
            <w:pPr>
              <w:pStyle w:val="Bullets"/>
              <w:numPr>
                <w:ilvl w:val="0"/>
                <w:numId w:val="0"/>
              </w:numPr>
              <w:rPr>
                <w:bCs/>
                <w:lang w:val="en-US"/>
              </w:rPr>
            </w:pPr>
            <w:r>
              <w:rPr>
                <w:bCs/>
                <w:lang w:val="en-US"/>
              </w:rPr>
              <w:t xml:space="preserve">The above list is not exhaustive and the role may change to meet the overall objectives of the </w:t>
            </w:r>
            <w:r w:rsidR="00C4333A">
              <w:rPr>
                <w:bCs/>
                <w:lang w:val="en-US"/>
              </w:rPr>
              <w:t>company</w:t>
            </w:r>
            <w:r>
              <w:rPr>
                <w:bCs/>
                <w:lang w:val="en-US"/>
              </w:rPr>
              <w:t>.</w:t>
            </w:r>
          </w:p>
          <w:p w14:paraId="13799F6B" w14:textId="77777777" w:rsidR="00C4333A" w:rsidRDefault="00C4333A" w:rsidP="00C4333A">
            <w:pPr>
              <w:pStyle w:val="Bullets"/>
              <w:numPr>
                <w:ilvl w:val="0"/>
                <w:numId w:val="0"/>
              </w:numPr>
              <w:rPr>
                <w:lang w:val="en-US"/>
              </w:rPr>
            </w:pPr>
          </w:p>
        </w:tc>
      </w:tr>
      <w:tr w:rsidR="00C4333A" w14:paraId="0C4E8D69" w14:textId="77777777" w:rsidTr="00723724">
        <w:trPr>
          <w:trHeight w:val="340"/>
        </w:trPr>
        <w:tc>
          <w:tcPr>
            <w:tcW w:w="2835" w:type="dxa"/>
          </w:tcPr>
          <w:p w14:paraId="7052F3FB" w14:textId="77777777" w:rsidR="00C4333A" w:rsidRDefault="00C4333A" w:rsidP="005D65DD">
            <w:pPr>
              <w:jc w:val="left"/>
              <w:rPr>
                <w:rStyle w:val="Emphasis"/>
              </w:rPr>
            </w:pPr>
            <w:r>
              <w:rPr>
                <w:rStyle w:val="Emphasis"/>
              </w:rPr>
              <w:lastRenderedPageBreak/>
              <w:t>Other Duties</w:t>
            </w:r>
          </w:p>
        </w:tc>
        <w:tc>
          <w:tcPr>
            <w:tcW w:w="5812" w:type="dxa"/>
            <w:vAlign w:val="center"/>
          </w:tcPr>
          <w:p w14:paraId="3966DF4B" w14:textId="77777777" w:rsidR="00C4333A" w:rsidRDefault="00C4333A" w:rsidP="00C4333A">
            <w:pPr>
              <w:pStyle w:val="Bullets"/>
              <w:numPr>
                <w:ilvl w:val="0"/>
                <w:numId w:val="43"/>
              </w:numPr>
              <w:ind w:left="567" w:hanging="567"/>
              <w:rPr>
                <w:lang w:val="en-US"/>
              </w:rPr>
            </w:pPr>
            <w:r w:rsidRPr="001F2675">
              <w:rPr>
                <w:lang w:val="en-US"/>
              </w:rPr>
              <w:t xml:space="preserve">Fulfil other duties as </w:t>
            </w:r>
            <w:r w:rsidR="00E74A2F" w:rsidRPr="001F2675">
              <w:rPr>
                <w:lang w:val="en-US"/>
              </w:rPr>
              <w:t>required</w:t>
            </w:r>
            <w:r w:rsidRPr="001F2675">
              <w:rPr>
                <w:lang w:val="en-US"/>
              </w:rPr>
              <w:t xml:space="preserve"> by management and other department personnel as requested/required</w:t>
            </w:r>
          </w:p>
          <w:p w14:paraId="3A910482" w14:textId="77777777" w:rsidR="00337DF8" w:rsidRDefault="00337DF8" w:rsidP="00C4333A">
            <w:pPr>
              <w:pStyle w:val="Bullets"/>
              <w:numPr>
                <w:ilvl w:val="0"/>
                <w:numId w:val="43"/>
              </w:numPr>
              <w:ind w:left="567" w:hanging="567"/>
              <w:rPr>
                <w:lang w:val="en-US"/>
              </w:rPr>
            </w:pPr>
            <w:r>
              <w:rPr>
                <w:lang w:val="en-US"/>
              </w:rPr>
              <w:t>Daily progress reports on customers wellbeing, activities, incidents and progress towards NDIS goals and customer personal goals.</w:t>
            </w:r>
          </w:p>
          <w:p w14:paraId="6866B4E8" w14:textId="77777777" w:rsidR="00337DF8" w:rsidRDefault="00337DF8" w:rsidP="00C4333A">
            <w:pPr>
              <w:pStyle w:val="Bullets"/>
              <w:numPr>
                <w:ilvl w:val="0"/>
                <w:numId w:val="43"/>
              </w:numPr>
              <w:ind w:left="567" w:hanging="567"/>
              <w:rPr>
                <w:lang w:val="en-US"/>
              </w:rPr>
            </w:pPr>
            <w:r>
              <w:rPr>
                <w:lang w:val="en-US"/>
              </w:rPr>
              <w:t>Reporting and documenting of any incidents, near misses and reportable incidents in required time frame</w:t>
            </w:r>
          </w:p>
          <w:p w14:paraId="473725A3" w14:textId="77777777" w:rsidR="00337DF8" w:rsidRDefault="00337DF8" w:rsidP="00C4333A">
            <w:pPr>
              <w:pStyle w:val="Bullets"/>
              <w:numPr>
                <w:ilvl w:val="0"/>
                <w:numId w:val="43"/>
              </w:numPr>
              <w:ind w:left="567" w:hanging="567"/>
              <w:rPr>
                <w:lang w:val="en-US"/>
              </w:rPr>
            </w:pPr>
            <w:r>
              <w:rPr>
                <w:lang w:val="en-US"/>
              </w:rPr>
              <w:t>Participate in performance development</w:t>
            </w:r>
          </w:p>
          <w:p w14:paraId="29ABB3A3" w14:textId="77777777" w:rsidR="00337DF8" w:rsidRDefault="00337DF8" w:rsidP="00C4333A">
            <w:pPr>
              <w:pStyle w:val="Bullets"/>
              <w:numPr>
                <w:ilvl w:val="0"/>
                <w:numId w:val="43"/>
              </w:numPr>
              <w:ind w:left="567" w:hanging="567"/>
              <w:rPr>
                <w:lang w:val="en-US"/>
              </w:rPr>
            </w:pPr>
            <w:r>
              <w:rPr>
                <w:lang w:val="en-US"/>
              </w:rPr>
              <w:t>Maintain customer finances as well as petty cash and accurate records of all expenditure</w:t>
            </w:r>
          </w:p>
          <w:p w14:paraId="3B172A63" w14:textId="77777777" w:rsidR="00337DF8" w:rsidRDefault="00337DF8" w:rsidP="00C4333A">
            <w:pPr>
              <w:pStyle w:val="Bullets"/>
              <w:numPr>
                <w:ilvl w:val="0"/>
                <w:numId w:val="43"/>
              </w:numPr>
              <w:ind w:left="567" w:hanging="567"/>
              <w:rPr>
                <w:lang w:val="en-US"/>
              </w:rPr>
            </w:pPr>
            <w:r>
              <w:rPr>
                <w:lang w:val="en-US"/>
              </w:rPr>
              <w:t>Actively contribute to a team environment through open communication, participate in regular meetings, planning processes and policy review.</w:t>
            </w:r>
          </w:p>
          <w:p w14:paraId="02C1FE52" w14:textId="77777777" w:rsidR="00337DF8" w:rsidRDefault="00337DF8" w:rsidP="00C4333A">
            <w:pPr>
              <w:pStyle w:val="Bullets"/>
              <w:numPr>
                <w:ilvl w:val="0"/>
                <w:numId w:val="43"/>
              </w:numPr>
              <w:ind w:left="567" w:hanging="567"/>
              <w:rPr>
                <w:lang w:val="en-US"/>
              </w:rPr>
            </w:pPr>
            <w:r>
              <w:rPr>
                <w:lang w:val="en-US"/>
              </w:rPr>
              <w:t>Adhering to WH&amp;S policy and procedure</w:t>
            </w:r>
          </w:p>
          <w:p w14:paraId="674647E9" w14:textId="77777777" w:rsidR="00337DF8" w:rsidRDefault="00337DF8" w:rsidP="00C4333A">
            <w:pPr>
              <w:pStyle w:val="Bullets"/>
              <w:numPr>
                <w:ilvl w:val="0"/>
                <w:numId w:val="43"/>
              </w:numPr>
              <w:ind w:left="567" w:hanging="567"/>
              <w:rPr>
                <w:lang w:val="en-US"/>
              </w:rPr>
            </w:pPr>
            <w:r>
              <w:rPr>
                <w:lang w:val="en-US"/>
              </w:rPr>
              <w:t>Taking care to protect on safety and that of others whilst at work</w:t>
            </w:r>
          </w:p>
          <w:p w14:paraId="0E41915D" w14:textId="77777777" w:rsidR="00337DF8" w:rsidRDefault="00337DF8" w:rsidP="00C4333A">
            <w:pPr>
              <w:pStyle w:val="Bullets"/>
              <w:numPr>
                <w:ilvl w:val="0"/>
                <w:numId w:val="43"/>
              </w:numPr>
              <w:ind w:left="567" w:hanging="567"/>
              <w:rPr>
                <w:lang w:val="en-US"/>
              </w:rPr>
            </w:pPr>
            <w:r>
              <w:rPr>
                <w:lang w:val="en-US"/>
              </w:rPr>
              <w:t>Not being affected by any consumption of alcohol and drugs. Limestone Coast Ability has a ZERO-limit approach to alcohol and drugs</w:t>
            </w:r>
          </w:p>
          <w:p w14:paraId="04724D7E" w14:textId="77777777" w:rsidR="00337DF8" w:rsidRDefault="00337DF8" w:rsidP="00C4333A">
            <w:pPr>
              <w:pStyle w:val="Bullets"/>
              <w:numPr>
                <w:ilvl w:val="0"/>
                <w:numId w:val="43"/>
              </w:numPr>
              <w:ind w:left="567" w:hanging="567"/>
              <w:rPr>
                <w:lang w:val="en-US"/>
              </w:rPr>
            </w:pPr>
            <w:r>
              <w:rPr>
                <w:lang w:val="en-US"/>
              </w:rPr>
              <w:t>Training is undertaken as required</w:t>
            </w:r>
          </w:p>
          <w:p w14:paraId="301390CC" w14:textId="77777777" w:rsidR="00337DF8" w:rsidRDefault="00337DF8" w:rsidP="00C4333A">
            <w:pPr>
              <w:pStyle w:val="Bullets"/>
              <w:numPr>
                <w:ilvl w:val="0"/>
                <w:numId w:val="43"/>
              </w:numPr>
              <w:ind w:left="567" w:hanging="567"/>
              <w:rPr>
                <w:lang w:val="en-US"/>
              </w:rPr>
            </w:pPr>
            <w:r>
              <w:rPr>
                <w:lang w:val="en-US"/>
              </w:rPr>
              <w:t>Infection control</w:t>
            </w:r>
          </w:p>
          <w:p w14:paraId="79A6BA86" w14:textId="77777777" w:rsidR="00337DF8" w:rsidRPr="001F2675" w:rsidRDefault="00337DF8" w:rsidP="00337DF8">
            <w:pPr>
              <w:pStyle w:val="Bullets"/>
              <w:numPr>
                <w:ilvl w:val="0"/>
                <w:numId w:val="0"/>
              </w:numPr>
              <w:ind w:left="567"/>
              <w:rPr>
                <w:lang w:val="en-US"/>
              </w:rPr>
            </w:pPr>
          </w:p>
        </w:tc>
      </w:tr>
      <w:tr w:rsidR="005D65DD" w14:paraId="03435531" w14:textId="77777777" w:rsidTr="00723724">
        <w:trPr>
          <w:trHeight w:val="340"/>
        </w:trPr>
        <w:tc>
          <w:tcPr>
            <w:tcW w:w="2835" w:type="dxa"/>
          </w:tcPr>
          <w:p w14:paraId="3C93A9D2" w14:textId="77777777" w:rsidR="00C4333A" w:rsidRDefault="00C4333A" w:rsidP="005D65DD">
            <w:pPr>
              <w:jc w:val="left"/>
              <w:rPr>
                <w:rStyle w:val="Emphasis"/>
              </w:rPr>
            </w:pPr>
          </w:p>
          <w:p w14:paraId="07E6AB5E" w14:textId="77777777" w:rsidR="005D65DD" w:rsidRPr="005D65DD" w:rsidRDefault="005D65DD" w:rsidP="005D65DD">
            <w:pPr>
              <w:jc w:val="left"/>
              <w:rPr>
                <w:rStyle w:val="Emphasis"/>
              </w:rPr>
            </w:pPr>
            <w:r>
              <w:rPr>
                <w:rStyle w:val="Emphasis"/>
              </w:rPr>
              <w:t>Required qualities</w:t>
            </w:r>
          </w:p>
        </w:tc>
        <w:tc>
          <w:tcPr>
            <w:tcW w:w="5812" w:type="dxa"/>
            <w:vAlign w:val="center"/>
          </w:tcPr>
          <w:p w14:paraId="3748F2F7" w14:textId="77777777" w:rsidR="00C4333A" w:rsidRPr="001F2675" w:rsidRDefault="00C4333A" w:rsidP="00C4333A">
            <w:pPr>
              <w:pStyle w:val="Bullets"/>
              <w:numPr>
                <w:ilvl w:val="0"/>
                <w:numId w:val="0"/>
              </w:numPr>
              <w:ind w:left="567"/>
            </w:pPr>
          </w:p>
          <w:p w14:paraId="049DC1F4" w14:textId="77777777" w:rsidR="005D65DD" w:rsidRPr="001F2675" w:rsidRDefault="001F2675" w:rsidP="005D65DD">
            <w:pPr>
              <w:pStyle w:val="Bullets"/>
            </w:pPr>
            <w:r w:rsidRPr="001F2675">
              <w:t>Professional approach</w:t>
            </w:r>
          </w:p>
          <w:p w14:paraId="33266769" w14:textId="77777777" w:rsidR="005D65DD" w:rsidRPr="001F2675" w:rsidRDefault="001F2675" w:rsidP="005D65DD">
            <w:pPr>
              <w:pStyle w:val="Bullets"/>
            </w:pPr>
            <w:r w:rsidRPr="001F2675">
              <w:t>Ability to work under pressure</w:t>
            </w:r>
          </w:p>
          <w:p w14:paraId="635A02B4" w14:textId="77777777" w:rsidR="005D65DD" w:rsidRPr="001F2675" w:rsidRDefault="00E74A2F" w:rsidP="005D65DD">
            <w:pPr>
              <w:pStyle w:val="Bullets"/>
            </w:pPr>
            <w:r w:rsidRPr="001F2675">
              <w:t>Organisational</w:t>
            </w:r>
            <w:r w:rsidR="005D65DD" w:rsidRPr="001F2675">
              <w:t xml:space="preserve"> an</w:t>
            </w:r>
            <w:r w:rsidR="001F2675" w:rsidRPr="001F2675">
              <w:t>d time management skills</w:t>
            </w:r>
          </w:p>
          <w:p w14:paraId="0F26B23F" w14:textId="77777777" w:rsidR="005D65DD" w:rsidRPr="001F2675" w:rsidRDefault="001F2675" w:rsidP="005D65DD">
            <w:pPr>
              <w:pStyle w:val="Bullets"/>
            </w:pPr>
            <w:r w:rsidRPr="001F2675">
              <w:t>Excellent attention to detail</w:t>
            </w:r>
          </w:p>
          <w:p w14:paraId="5A90E238" w14:textId="77777777" w:rsidR="005D65DD" w:rsidRPr="001F2675" w:rsidRDefault="005D65DD" w:rsidP="005D65DD">
            <w:pPr>
              <w:pStyle w:val="Bullets"/>
              <w:numPr>
                <w:ilvl w:val="0"/>
                <w:numId w:val="0"/>
              </w:numPr>
            </w:pPr>
          </w:p>
        </w:tc>
      </w:tr>
      <w:tr w:rsidR="005D65DD" w14:paraId="3D9C2B9F" w14:textId="77777777" w:rsidTr="00723724">
        <w:trPr>
          <w:trHeight w:val="340"/>
        </w:trPr>
        <w:tc>
          <w:tcPr>
            <w:tcW w:w="2835" w:type="dxa"/>
          </w:tcPr>
          <w:p w14:paraId="4927D9EB" w14:textId="77777777" w:rsidR="005D65DD" w:rsidRDefault="005D65DD" w:rsidP="005D65DD">
            <w:pPr>
              <w:jc w:val="left"/>
              <w:rPr>
                <w:rStyle w:val="Emphasis"/>
              </w:rPr>
            </w:pPr>
            <w:r>
              <w:rPr>
                <w:rStyle w:val="Emphasis"/>
              </w:rPr>
              <w:t>Desired competencies</w:t>
            </w:r>
          </w:p>
        </w:tc>
        <w:tc>
          <w:tcPr>
            <w:tcW w:w="5812" w:type="dxa"/>
            <w:vAlign w:val="center"/>
          </w:tcPr>
          <w:p w14:paraId="18DFF128" w14:textId="77777777" w:rsidR="005D65DD" w:rsidRPr="001F2675" w:rsidRDefault="001F2675" w:rsidP="005D65DD">
            <w:pPr>
              <w:pStyle w:val="Bullets"/>
            </w:pPr>
            <w:r w:rsidRPr="001F2675">
              <w:t>Analytical thinking</w:t>
            </w:r>
          </w:p>
          <w:p w14:paraId="62333B69" w14:textId="77777777" w:rsidR="005D65DD" w:rsidRPr="001F2675" w:rsidRDefault="001F2675" w:rsidP="005D65DD">
            <w:pPr>
              <w:pStyle w:val="Bullets"/>
            </w:pPr>
            <w:r w:rsidRPr="001F2675">
              <w:t>Initiative</w:t>
            </w:r>
          </w:p>
          <w:p w14:paraId="627B079B" w14:textId="77777777" w:rsidR="005D65DD" w:rsidRPr="001F2675" w:rsidRDefault="001F2675" w:rsidP="005D65DD">
            <w:pPr>
              <w:pStyle w:val="Bullets"/>
            </w:pPr>
            <w:r w:rsidRPr="001F2675">
              <w:t>Tenacity</w:t>
            </w:r>
          </w:p>
          <w:p w14:paraId="24DFA4B2" w14:textId="77777777" w:rsidR="005D65DD" w:rsidRPr="001F2675" w:rsidRDefault="001F2675" w:rsidP="005D65DD">
            <w:pPr>
              <w:pStyle w:val="Bullets"/>
            </w:pPr>
            <w:r w:rsidRPr="001F2675">
              <w:t>Strategic thinking</w:t>
            </w:r>
          </w:p>
          <w:p w14:paraId="32BDFCE8" w14:textId="77777777" w:rsidR="005D65DD" w:rsidRPr="001F2675" w:rsidRDefault="001F2675" w:rsidP="00923D2F">
            <w:pPr>
              <w:pStyle w:val="Bullets"/>
            </w:pPr>
            <w:r w:rsidRPr="001F2675">
              <w:t>Positive approach to change</w:t>
            </w:r>
          </w:p>
        </w:tc>
      </w:tr>
      <w:tr w:rsidR="005D65DD" w14:paraId="78A58A42" w14:textId="77777777" w:rsidTr="00723724">
        <w:trPr>
          <w:trHeight w:val="340"/>
        </w:trPr>
        <w:tc>
          <w:tcPr>
            <w:tcW w:w="2835" w:type="dxa"/>
          </w:tcPr>
          <w:p w14:paraId="2B423659" w14:textId="77777777" w:rsidR="005D65DD" w:rsidRDefault="005D65DD" w:rsidP="005D65DD">
            <w:pPr>
              <w:jc w:val="left"/>
              <w:rPr>
                <w:rStyle w:val="Emphasis"/>
              </w:rPr>
            </w:pPr>
          </w:p>
        </w:tc>
        <w:tc>
          <w:tcPr>
            <w:tcW w:w="5812" w:type="dxa"/>
            <w:vAlign w:val="center"/>
          </w:tcPr>
          <w:p w14:paraId="262BC807" w14:textId="77777777" w:rsidR="005D65DD" w:rsidRPr="00ED7C42" w:rsidRDefault="005D65DD" w:rsidP="005D65DD">
            <w:pPr>
              <w:pStyle w:val="Bullets"/>
              <w:numPr>
                <w:ilvl w:val="0"/>
                <w:numId w:val="0"/>
              </w:numPr>
            </w:pPr>
          </w:p>
        </w:tc>
      </w:tr>
      <w:tr w:rsidR="005D65DD" w:rsidRPr="00543D6F" w14:paraId="3DECF1E8" w14:textId="77777777" w:rsidTr="00A85F05">
        <w:trPr>
          <w:trHeight w:val="340"/>
        </w:trPr>
        <w:tc>
          <w:tcPr>
            <w:tcW w:w="8647" w:type="dxa"/>
            <w:gridSpan w:val="2"/>
            <w:shd w:val="clear" w:color="auto" w:fill="8CC7ED"/>
            <w:vAlign w:val="center"/>
          </w:tcPr>
          <w:p w14:paraId="01B5FE64" w14:textId="77777777" w:rsidR="005D65DD" w:rsidRPr="00543D6F" w:rsidRDefault="005D65DD" w:rsidP="00A85F05">
            <w:pPr>
              <w:ind w:left="113"/>
              <w:jc w:val="left"/>
              <w:rPr>
                <w:b/>
                <w:caps/>
                <w:color w:val="FFFFFF" w:themeColor="background1"/>
              </w:rPr>
            </w:pPr>
            <w:r>
              <w:rPr>
                <w:b/>
                <w:caps/>
                <w:color w:val="FFFFFF" w:themeColor="background1"/>
              </w:rPr>
              <w:t>Person Specification</w:t>
            </w:r>
          </w:p>
        </w:tc>
      </w:tr>
      <w:tr w:rsidR="005D65DD" w:rsidRPr="00543D6F" w14:paraId="6ABF364D" w14:textId="77777777" w:rsidTr="00A85F05">
        <w:trPr>
          <w:trHeight w:val="340"/>
        </w:trPr>
        <w:tc>
          <w:tcPr>
            <w:tcW w:w="8647" w:type="dxa"/>
            <w:gridSpan w:val="2"/>
            <w:shd w:val="clear" w:color="auto" w:fill="auto"/>
            <w:vAlign w:val="center"/>
          </w:tcPr>
          <w:p w14:paraId="4609383C" w14:textId="77777777" w:rsidR="005D65DD" w:rsidRDefault="005D65DD" w:rsidP="00A85F05">
            <w:pPr>
              <w:ind w:left="113"/>
              <w:jc w:val="left"/>
              <w:rPr>
                <w:b/>
                <w:caps/>
                <w:color w:val="FFFFFF" w:themeColor="background1"/>
              </w:rPr>
            </w:pPr>
          </w:p>
        </w:tc>
      </w:tr>
      <w:tr w:rsidR="005D65DD" w14:paraId="0DE77F3E" w14:textId="77777777" w:rsidTr="00A85F05">
        <w:trPr>
          <w:trHeight w:val="340"/>
        </w:trPr>
        <w:tc>
          <w:tcPr>
            <w:tcW w:w="2835" w:type="dxa"/>
          </w:tcPr>
          <w:p w14:paraId="44932660" w14:textId="77777777" w:rsidR="005D65DD" w:rsidRPr="005D65DD" w:rsidRDefault="005D65DD" w:rsidP="00A85F05">
            <w:pPr>
              <w:rPr>
                <w:rStyle w:val="Emphasis"/>
              </w:rPr>
            </w:pPr>
            <w:r>
              <w:rPr>
                <w:rStyle w:val="Emphasis"/>
              </w:rPr>
              <w:t xml:space="preserve">Qualifications </w:t>
            </w:r>
          </w:p>
        </w:tc>
        <w:tc>
          <w:tcPr>
            <w:tcW w:w="5812" w:type="dxa"/>
            <w:vAlign w:val="center"/>
          </w:tcPr>
          <w:p w14:paraId="5C341B1F" w14:textId="77777777" w:rsidR="00FF065D" w:rsidRPr="00FF065D" w:rsidRDefault="00FF065D" w:rsidP="00FF065D">
            <w:pPr>
              <w:pStyle w:val="Bullets"/>
              <w:numPr>
                <w:ilvl w:val="0"/>
                <w:numId w:val="43"/>
              </w:numPr>
              <w:ind w:left="567" w:hanging="567"/>
              <w:rPr>
                <w:lang w:val="en-US"/>
              </w:rPr>
            </w:pPr>
            <w:r w:rsidRPr="00FF065D">
              <w:rPr>
                <w:rFonts w:cs="Arial"/>
              </w:rPr>
              <w:t>Certificate III in Individual Support (Desirable) or equivalent experience</w:t>
            </w:r>
          </w:p>
          <w:p w14:paraId="560163D4" w14:textId="77777777" w:rsidR="00FF065D" w:rsidRDefault="00FF065D" w:rsidP="00FF065D">
            <w:pPr>
              <w:pStyle w:val="Bullets"/>
              <w:numPr>
                <w:ilvl w:val="0"/>
                <w:numId w:val="43"/>
              </w:numPr>
              <w:ind w:left="567" w:hanging="567"/>
              <w:rPr>
                <w:lang w:val="en-US"/>
              </w:rPr>
            </w:pPr>
            <w:r>
              <w:rPr>
                <w:lang w:val="en-US"/>
              </w:rPr>
              <w:t xml:space="preserve">Current drivers licence </w:t>
            </w:r>
          </w:p>
          <w:p w14:paraId="0E5FA79E" w14:textId="77777777" w:rsidR="00FF065D" w:rsidRPr="00337DF8" w:rsidRDefault="00FF065D" w:rsidP="00337DF8">
            <w:pPr>
              <w:pStyle w:val="Bullets"/>
              <w:numPr>
                <w:ilvl w:val="0"/>
                <w:numId w:val="43"/>
              </w:numPr>
              <w:ind w:left="567" w:hanging="567"/>
              <w:rPr>
                <w:lang w:val="en-US"/>
              </w:rPr>
            </w:pPr>
            <w:r w:rsidRPr="00FF065D">
              <w:rPr>
                <w:lang w:val="en-US"/>
              </w:rPr>
              <w:t>Current DHS Disability Employment and Child Related Employment Screening / Working with Children Check (or willing to obtain)</w:t>
            </w:r>
          </w:p>
          <w:p w14:paraId="06AE0596" w14:textId="77777777" w:rsidR="00FF065D" w:rsidRDefault="00FF065D" w:rsidP="00FF065D">
            <w:pPr>
              <w:pStyle w:val="Bullets"/>
              <w:numPr>
                <w:ilvl w:val="0"/>
                <w:numId w:val="43"/>
              </w:numPr>
              <w:ind w:left="567" w:hanging="567"/>
              <w:rPr>
                <w:lang w:val="en-US"/>
              </w:rPr>
            </w:pPr>
            <w:r w:rsidRPr="00FF065D">
              <w:rPr>
                <w:lang w:val="en-US"/>
              </w:rPr>
              <w:t>Current Provide First Aid Certificate (HLTAID003)</w:t>
            </w:r>
          </w:p>
          <w:p w14:paraId="5D18ECE9" w14:textId="77777777" w:rsidR="00337DF8" w:rsidRDefault="00337DF8" w:rsidP="00FF065D">
            <w:pPr>
              <w:pStyle w:val="Bullets"/>
              <w:numPr>
                <w:ilvl w:val="0"/>
                <w:numId w:val="43"/>
              </w:numPr>
              <w:ind w:left="567" w:hanging="567"/>
              <w:rPr>
                <w:lang w:val="en-US"/>
              </w:rPr>
            </w:pPr>
            <w:r>
              <w:rPr>
                <w:lang w:val="en-US"/>
              </w:rPr>
              <w:t>Completed NDIS Quality, Safety and You worker orientation module</w:t>
            </w:r>
          </w:p>
          <w:p w14:paraId="204580EF" w14:textId="77777777" w:rsidR="00337DF8" w:rsidRDefault="00337DF8" w:rsidP="00FF065D">
            <w:pPr>
              <w:pStyle w:val="Bullets"/>
              <w:numPr>
                <w:ilvl w:val="0"/>
                <w:numId w:val="43"/>
              </w:numPr>
              <w:ind w:left="567" w:hanging="567"/>
              <w:rPr>
                <w:lang w:val="en-US"/>
              </w:rPr>
            </w:pPr>
            <w:r>
              <w:rPr>
                <w:lang w:val="en-US"/>
              </w:rPr>
              <w:t>Current manual handling certificate</w:t>
            </w:r>
          </w:p>
          <w:p w14:paraId="257025F2" w14:textId="77777777" w:rsidR="00337DF8" w:rsidRDefault="00337DF8" w:rsidP="00FF065D">
            <w:pPr>
              <w:pStyle w:val="Bullets"/>
              <w:numPr>
                <w:ilvl w:val="0"/>
                <w:numId w:val="43"/>
              </w:numPr>
              <w:ind w:left="567" w:hanging="567"/>
              <w:rPr>
                <w:lang w:val="en-US"/>
              </w:rPr>
            </w:pPr>
          </w:p>
          <w:p w14:paraId="5A6C7593" w14:textId="77777777" w:rsidR="00BA11E9" w:rsidRPr="00BC5938" w:rsidRDefault="00BA11E9" w:rsidP="00FF065D">
            <w:pPr>
              <w:pStyle w:val="Bullets"/>
              <w:numPr>
                <w:ilvl w:val="0"/>
                <w:numId w:val="0"/>
              </w:numPr>
              <w:rPr>
                <w:lang w:val="en-US"/>
              </w:rPr>
            </w:pPr>
          </w:p>
        </w:tc>
      </w:tr>
      <w:tr w:rsidR="005D65DD" w14:paraId="1F729533" w14:textId="77777777" w:rsidTr="00A85F05">
        <w:trPr>
          <w:trHeight w:val="340"/>
        </w:trPr>
        <w:tc>
          <w:tcPr>
            <w:tcW w:w="2835" w:type="dxa"/>
          </w:tcPr>
          <w:p w14:paraId="05092426" w14:textId="77777777" w:rsidR="005D65DD" w:rsidRPr="005D65DD" w:rsidRDefault="00BA11E9" w:rsidP="00A85F05">
            <w:pPr>
              <w:jc w:val="left"/>
              <w:rPr>
                <w:rStyle w:val="Emphasis"/>
              </w:rPr>
            </w:pPr>
            <w:r>
              <w:rPr>
                <w:rStyle w:val="Emphasis"/>
              </w:rPr>
              <w:t>Experience</w:t>
            </w:r>
          </w:p>
          <w:p w14:paraId="4ABC893D" w14:textId="77777777" w:rsidR="005D65DD" w:rsidRPr="005D65DD" w:rsidRDefault="005D65DD" w:rsidP="00A85F05">
            <w:pPr>
              <w:rPr>
                <w:rStyle w:val="Emphasis"/>
              </w:rPr>
            </w:pPr>
          </w:p>
        </w:tc>
        <w:tc>
          <w:tcPr>
            <w:tcW w:w="5812" w:type="dxa"/>
            <w:vAlign w:val="center"/>
          </w:tcPr>
          <w:p w14:paraId="3DE9D548" w14:textId="77777777" w:rsidR="00BA11E9" w:rsidRPr="0015540C" w:rsidRDefault="00337DF8" w:rsidP="00C4333A">
            <w:pPr>
              <w:pStyle w:val="Bullets"/>
              <w:rPr>
                <w:color w:val="00B0F0"/>
              </w:rPr>
            </w:pPr>
            <w:r>
              <w:rPr>
                <w:rFonts w:cs="Arial"/>
              </w:rPr>
              <w:lastRenderedPageBreak/>
              <w:t>Experience as a support worker desirable</w:t>
            </w:r>
          </w:p>
          <w:p w14:paraId="4EA8091E" w14:textId="77777777" w:rsidR="00BA11E9" w:rsidRDefault="00BA11E9" w:rsidP="00C4333A">
            <w:pPr>
              <w:pStyle w:val="Bullets"/>
              <w:numPr>
                <w:ilvl w:val="0"/>
                <w:numId w:val="0"/>
              </w:numPr>
              <w:ind w:left="567"/>
              <w:rPr>
                <w:lang w:val="en-US"/>
              </w:rPr>
            </w:pPr>
          </w:p>
        </w:tc>
      </w:tr>
      <w:tr w:rsidR="005D65DD" w14:paraId="0A221016" w14:textId="77777777" w:rsidTr="00A85F05">
        <w:trPr>
          <w:trHeight w:val="340"/>
        </w:trPr>
        <w:tc>
          <w:tcPr>
            <w:tcW w:w="2835" w:type="dxa"/>
          </w:tcPr>
          <w:p w14:paraId="09D27C14" w14:textId="77777777" w:rsidR="005D65DD" w:rsidRPr="005D65DD" w:rsidRDefault="00BA11E9" w:rsidP="00A85F05">
            <w:pPr>
              <w:jc w:val="left"/>
              <w:rPr>
                <w:rStyle w:val="Emphasis"/>
              </w:rPr>
            </w:pPr>
            <w:r>
              <w:rPr>
                <w:rStyle w:val="Emphasis"/>
              </w:rPr>
              <w:lastRenderedPageBreak/>
              <w:t>Knowledge</w:t>
            </w:r>
          </w:p>
        </w:tc>
        <w:tc>
          <w:tcPr>
            <w:tcW w:w="5812" w:type="dxa"/>
            <w:vAlign w:val="center"/>
          </w:tcPr>
          <w:p w14:paraId="6AEEC7BB" w14:textId="77777777" w:rsidR="00337DF8" w:rsidRDefault="00337DF8" w:rsidP="00337DF8">
            <w:pPr>
              <w:pStyle w:val="Bullets"/>
            </w:pPr>
            <w:r>
              <w:t>Good knowledge of Person Centred Practice</w:t>
            </w:r>
          </w:p>
          <w:p w14:paraId="6571412D" w14:textId="77777777" w:rsidR="00337DF8" w:rsidRDefault="00337DF8" w:rsidP="00337DF8">
            <w:pPr>
              <w:pStyle w:val="Bullets"/>
            </w:pPr>
            <w:r>
              <w:t>Good level of IT skills and use of smart technology</w:t>
            </w:r>
          </w:p>
          <w:p w14:paraId="44DE3915" w14:textId="77777777" w:rsidR="00337DF8" w:rsidRDefault="00337DF8" w:rsidP="00337DF8">
            <w:pPr>
              <w:pStyle w:val="Bullets"/>
            </w:pPr>
            <w:r>
              <w:t>Strong communications skills</w:t>
            </w:r>
          </w:p>
          <w:p w14:paraId="1C40BD63" w14:textId="77777777" w:rsidR="00337DF8" w:rsidRPr="0015540C" w:rsidRDefault="00337DF8" w:rsidP="00337DF8">
            <w:pPr>
              <w:pStyle w:val="Bullets"/>
            </w:pPr>
          </w:p>
          <w:p w14:paraId="7AAE41DF" w14:textId="77777777" w:rsidR="00BA11E9" w:rsidRDefault="00BA11E9" w:rsidP="00BA11E9">
            <w:pPr>
              <w:pStyle w:val="Bullets"/>
              <w:numPr>
                <w:ilvl w:val="0"/>
                <w:numId w:val="0"/>
              </w:numPr>
              <w:ind w:left="567"/>
            </w:pPr>
          </w:p>
        </w:tc>
      </w:tr>
      <w:tr w:rsidR="005D65DD" w14:paraId="11B3F8DA" w14:textId="77777777" w:rsidTr="00A85F05">
        <w:trPr>
          <w:trHeight w:val="340"/>
        </w:trPr>
        <w:tc>
          <w:tcPr>
            <w:tcW w:w="2835" w:type="dxa"/>
          </w:tcPr>
          <w:p w14:paraId="57CFCA12" w14:textId="77777777" w:rsidR="005D65DD" w:rsidRDefault="00BA11E9" w:rsidP="00A85F05">
            <w:pPr>
              <w:jc w:val="left"/>
              <w:rPr>
                <w:rStyle w:val="Emphasis"/>
              </w:rPr>
            </w:pPr>
            <w:r>
              <w:rPr>
                <w:rStyle w:val="Emphasis"/>
              </w:rPr>
              <w:t>Skills &amp;</w:t>
            </w:r>
            <w:r w:rsidR="005D65DD">
              <w:rPr>
                <w:rStyle w:val="Emphasis"/>
              </w:rPr>
              <w:t xml:space="preserve"> competencies</w:t>
            </w:r>
          </w:p>
        </w:tc>
        <w:tc>
          <w:tcPr>
            <w:tcW w:w="5812" w:type="dxa"/>
            <w:vAlign w:val="center"/>
          </w:tcPr>
          <w:p w14:paraId="59880993" w14:textId="77777777" w:rsidR="00D31785" w:rsidRPr="00F52C3F" w:rsidRDefault="00D31785" w:rsidP="00D31785">
            <w:pPr>
              <w:pStyle w:val="Bullets"/>
              <w:rPr>
                <w:b/>
                <w:lang w:val="en-US"/>
              </w:rPr>
            </w:pPr>
            <w:r w:rsidRPr="00F52C3F">
              <w:rPr>
                <w:b/>
                <w:lang w:val="en-US"/>
              </w:rPr>
              <w:t>C</w:t>
            </w:r>
            <w:r w:rsidR="00337DF8">
              <w:rPr>
                <w:b/>
                <w:lang w:val="en-US"/>
              </w:rPr>
              <w:t>lient</w:t>
            </w:r>
            <w:r w:rsidRPr="00F52C3F">
              <w:rPr>
                <w:b/>
                <w:lang w:val="en-US"/>
              </w:rPr>
              <w:t xml:space="preserve"> service focused: </w:t>
            </w:r>
            <w:r w:rsidRPr="00F52C3F">
              <w:rPr>
                <w:lang w:val="en-US"/>
              </w:rPr>
              <w:t>committed to providing exceptional c</w:t>
            </w:r>
            <w:r w:rsidR="00337DF8">
              <w:rPr>
                <w:lang w:val="en-US"/>
              </w:rPr>
              <w:t>lient</w:t>
            </w:r>
            <w:r w:rsidRPr="00F52C3F">
              <w:rPr>
                <w:lang w:val="en-US"/>
              </w:rPr>
              <w:t xml:space="preserve"> service across all channels – written, phone and face to face </w:t>
            </w:r>
          </w:p>
          <w:p w14:paraId="52E441F7" w14:textId="77777777" w:rsidR="00D31785" w:rsidRPr="00F52C3F" w:rsidRDefault="00D31785" w:rsidP="00D31785">
            <w:pPr>
              <w:pStyle w:val="Bullets"/>
              <w:numPr>
                <w:ilvl w:val="0"/>
                <w:numId w:val="0"/>
              </w:numPr>
              <w:ind w:left="567"/>
              <w:rPr>
                <w:b/>
                <w:lang w:val="en-US"/>
              </w:rPr>
            </w:pPr>
          </w:p>
          <w:p w14:paraId="19C37A59" w14:textId="77777777" w:rsidR="00D31785" w:rsidRPr="00F52C3F" w:rsidRDefault="00D31785" w:rsidP="00D31785">
            <w:pPr>
              <w:pStyle w:val="Bullets"/>
              <w:rPr>
                <w:b/>
                <w:lang w:val="en-US"/>
              </w:rPr>
            </w:pPr>
            <w:r w:rsidRPr="00F52C3F">
              <w:rPr>
                <w:b/>
                <w:lang w:val="en-US"/>
              </w:rPr>
              <w:t xml:space="preserve">Communication: </w:t>
            </w:r>
            <w:r w:rsidRPr="00F52C3F">
              <w:rPr>
                <w:lang w:val="en-US"/>
              </w:rPr>
              <w:t>the ability to communicate clearly and concisely</w:t>
            </w:r>
            <w:r w:rsidRPr="00F52C3F">
              <w:rPr>
                <w:b/>
                <w:lang w:val="en-US"/>
              </w:rPr>
              <w:t xml:space="preserve">, </w:t>
            </w:r>
            <w:r w:rsidRPr="00F52C3F">
              <w:rPr>
                <w:lang w:val="en-US"/>
              </w:rPr>
              <w:t>varying communication style depending upon the audience</w:t>
            </w:r>
          </w:p>
          <w:p w14:paraId="7B396518" w14:textId="77777777" w:rsidR="00D31785" w:rsidRPr="00F52C3F" w:rsidRDefault="00D31785" w:rsidP="00D31785">
            <w:pPr>
              <w:pStyle w:val="Bullets"/>
              <w:numPr>
                <w:ilvl w:val="0"/>
                <w:numId w:val="0"/>
              </w:numPr>
              <w:rPr>
                <w:b/>
                <w:lang w:val="en-US"/>
              </w:rPr>
            </w:pPr>
          </w:p>
          <w:p w14:paraId="63E855D5" w14:textId="77777777" w:rsidR="00D31785" w:rsidRPr="00F52C3F" w:rsidRDefault="00D31785" w:rsidP="00D31785">
            <w:pPr>
              <w:pStyle w:val="Bullets"/>
              <w:rPr>
                <w:lang w:val="en-US"/>
              </w:rPr>
            </w:pPr>
            <w:r w:rsidRPr="00F52C3F">
              <w:rPr>
                <w:rStyle w:val="Emphasis"/>
              </w:rPr>
              <w:t>Attention to detail:</w:t>
            </w:r>
            <w:r w:rsidRPr="00F52C3F">
              <w:rPr>
                <w:lang w:val="en-US"/>
              </w:rPr>
              <w:t xml:space="preserve"> excellent attention to detail and written skills when communicating with others,</w:t>
            </w:r>
            <w:r w:rsidR="00F52C3F" w:rsidRPr="00F52C3F">
              <w:rPr>
                <w:lang w:val="en-US"/>
              </w:rPr>
              <w:t xml:space="preserve"> both internally and externally</w:t>
            </w:r>
          </w:p>
          <w:p w14:paraId="6331BFFE" w14:textId="77777777" w:rsidR="00D31785" w:rsidRPr="00F52C3F" w:rsidRDefault="00D31785" w:rsidP="00D31785">
            <w:pPr>
              <w:pStyle w:val="Bullets"/>
              <w:numPr>
                <w:ilvl w:val="0"/>
                <w:numId w:val="0"/>
              </w:numPr>
              <w:rPr>
                <w:lang w:val="en-US"/>
              </w:rPr>
            </w:pPr>
          </w:p>
          <w:p w14:paraId="069F5788" w14:textId="77777777" w:rsidR="00D31785" w:rsidRPr="00F52C3F" w:rsidRDefault="00D31785" w:rsidP="00D31785">
            <w:pPr>
              <w:pStyle w:val="Bullets"/>
              <w:rPr>
                <w:lang w:val="en-US"/>
              </w:rPr>
            </w:pPr>
            <w:r w:rsidRPr="00F52C3F">
              <w:rPr>
                <w:rStyle w:val="Emphasis"/>
              </w:rPr>
              <w:t>Teamwork:</w:t>
            </w:r>
            <w:r w:rsidRPr="00F52C3F">
              <w:rPr>
                <w:lang w:val="en-US"/>
              </w:rPr>
              <w:t xml:space="preserve"> willingness to assist and support others as require</w:t>
            </w:r>
            <w:r w:rsidR="00F52C3F" w:rsidRPr="00F52C3F">
              <w:rPr>
                <w:lang w:val="en-US"/>
              </w:rPr>
              <w:t>d and get on with team members</w:t>
            </w:r>
          </w:p>
          <w:p w14:paraId="29EDB13B" w14:textId="77777777" w:rsidR="00D31785" w:rsidRPr="00F52C3F" w:rsidRDefault="00D31785" w:rsidP="00D31785">
            <w:pPr>
              <w:pStyle w:val="Bullets"/>
              <w:numPr>
                <w:ilvl w:val="0"/>
                <w:numId w:val="0"/>
              </w:numPr>
              <w:rPr>
                <w:lang w:val="en-US"/>
              </w:rPr>
            </w:pPr>
          </w:p>
          <w:p w14:paraId="1EB50073" w14:textId="77777777" w:rsidR="00BA11E9" w:rsidRPr="00F52C3F" w:rsidRDefault="00D31785" w:rsidP="00D31785">
            <w:pPr>
              <w:pStyle w:val="Bullets"/>
            </w:pPr>
            <w:r w:rsidRPr="00F52C3F">
              <w:rPr>
                <w:rStyle w:val="Emphasis"/>
                <w:lang w:val="en-GB"/>
              </w:rPr>
              <w:t>Time management/organisation</w:t>
            </w:r>
            <w:r w:rsidRPr="00F52C3F">
              <w:rPr>
                <w:bCs/>
                <w:lang w:val="en-GB"/>
              </w:rPr>
              <w:t>: accomplish objectives effectively within time frame given, and carry out administrative duties within portfolio in an efficient and timely m</w:t>
            </w:r>
            <w:r w:rsidR="00F52C3F" w:rsidRPr="00F52C3F">
              <w:rPr>
                <w:bCs/>
                <w:lang w:val="en-GB"/>
              </w:rPr>
              <w:t>anner</w:t>
            </w:r>
          </w:p>
          <w:p w14:paraId="20DEF15A" w14:textId="77777777" w:rsidR="00BA11E9" w:rsidRPr="00F52C3F" w:rsidRDefault="00BA11E9" w:rsidP="00D31785">
            <w:pPr>
              <w:pStyle w:val="Bullets"/>
              <w:numPr>
                <w:ilvl w:val="0"/>
                <w:numId w:val="0"/>
              </w:numPr>
              <w:ind w:left="567"/>
            </w:pPr>
          </w:p>
          <w:p w14:paraId="23DDDEAB" w14:textId="77777777" w:rsidR="005D65DD" w:rsidRPr="00F52C3F" w:rsidRDefault="005D65DD" w:rsidP="00BA11E9">
            <w:pPr>
              <w:pStyle w:val="Bullets"/>
              <w:numPr>
                <w:ilvl w:val="0"/>
                <w:numId w:val="0"/>
              </w:numPr>
              <w:ind w:left="567"/>
            </w:pPr>
          </w:p>
        </w:tc>
      </w:tr>
      <w:tr w:rsidR="00BA11E9" w14:paraId="10DC016B" w14:textId="77777777" w:rsidTr="00A85F05">
        <w:trPr>
          <w:trHeight w:val="340"/>
        </w:trPr>
        <w:tc>
          <w:tcPr>
            <w:tcW w:w="2835" w:type="dxa"/>
          </w:tcPr>
          <w:p w14:paraId="405E758C" w14:textId="77777777" w:rsidR="00BA11E9" w:rsidRDefault="00BA11E9" w:rsidP="00A85F05">
            <w:pPr>
              <w:jc w:val="left"/>
              <w:rPr>
                <w:rStyle w:val="Emphasis"/>
              </w:rPr>
            </w:pPr>
            <w:r>
              <w:rPr>
                <w:rStyle w:val="Emphasis"/>
              </w:rPr>
              <w:t>Personal attributes</w:t>
            </w:r>
          </w:p>
        </w:tc>
        <w:tc>
          <w:tcPr>
            <w:tcW w:w="5812" w:type="dxa"/>
            <w:vAlign w:val="center"/>
          </w:tcPr>
          <w:p w14:paraId="02D0581A" w14:textId="77777777" w:rsidR="00BA11E9" w:rsidRPr="00F52C3F" w:rsidRDefault="00BA11E9" w:rsidP="00A85F05">
            <w:pPr>
              <w:pStyle w:val="Bullets"/>
            </w:pPr>
            <w:r w:rsidRPr="00F52C3F">
              <w:t>Pr</w:t>
            </w:r>
            <w:r w:rsidR="00F52C3F" w:rsidRPr="00F52C3F">
              <w:t>ofessional approach (essential)</w:t>
            </w:r>
          </w:p>
          <w:p w14:paraId="0DD08190" w14:textId="77777777" w:rsidR="00BA11E9" w:rsidRPr="00F52C3F" w:rsidRDefault="00F52C3F" w:rsidP="00A85F05">
            <w:pPr>
              <w:pStyle w:val="Bullets"/>
            </w:pPr>
            <w:r w:rsidRPr="00F52C3F">
              <w:t>Confident manner (essential)</w:t>
            </w:r>
          </w:p>
          <w:p w14:paraId="130739EC" w14:textId="77777777" w:rsidR="00BA11E9" w:rsidRDefault="00BA11E9" w:rsidP="00A85F05">
            <w:pPr>
              <w:pStyle w:val="Bullets"/>
            </w:pPr>
            <w:r w:rsidRPr="00F52C3F">
              <w:t>Positive</w:t>
            </w:r>
            <w:r w:rsidR="00F52C3F" w:rsidRPr="00F52C3F">
              <w:t xml:space="preserve"> approach to change (essential)</w:t>
            </w:r>
          </w:p>
          <w:p w14:paraId="1745DD97" w14:textId="77777777" w:rsidR="00337DF8" w:rsidRDefault="00337DF8" w:rsidP="00A85F05">
            <w:pPr>
              <w:pStyle w:val="Bullets"/>
            </w:pPr>
            <w:r>
              <w:t>High standard of personal integrity</w:t>
            </w:r>
          </w:p>
          <w:p w14:paraId="6E52AEF0" w14:textId="77777777" w:rsidR="00337DF8" w:rsidRDefault="00337DF8" w:rsidP="00A85F05">
            <w:pPr>
              <w:pStyle w:val="Bullets"/>
            </w:pPr>
            <w:r>
              <w:t>Ability to collaborate with others to achieve common goals</w:t>
            </w:r>
          </w:p>
          <w:p w14:paraId="750E1928" w14:textId="77777777" w:rsidR="00337DF8" w:rsidRDefault="00337DF8" w:rsidP="00A85F05">
            <w:pPr>
              <w:pStyle w:val="Bullets"/>
            </w:pPr>
            <w:r>
              <w:t>Being adaptable to changing circumstances and being able to prioritise work</w:t>
            </w:r>
          </w:p>
          <w:p w14:paraId="38E809FE" w14:textId="77777777" w:rsidR="00337DF8" w:rsidRDefault="00337DF8" w:rsidP="00A85F05">
            <w:pPr>
              <w:pStyle w:val="Bullets"/>
            </w:pPr>
            <w:r>
              <w:t>Adhering to  the Disability and NDIS code of conduct.</w:t>
            </w:r>
          </w:p>
          <w:p w14:paraId="38D435DB" w14:textId="77777777" w:rsidR="00337DF8" w:rsidRDefault="00337DF8" w:rsidP="00A85F05">
            <w:pPr>
              <w:pStyle w:val="Bullets"/>
            </w:pPr>
            <w:r>
              <w:t>Display a commitment to the mission, vision and values of Limestone Coast Ability.</w:t>
            </w:r>
          </w:p>
          <w:p w14:paraId="4022F191" w14:textId="77777777" w:rsidR="00337DF8" w:rsidRPr="00F52C3F" w:rsidRDefault="00337DF8" w:rsidP="00A85F05">
            <w:pPr>
              <w:pStyle w:val="Bullets"/>
            </w:pPr>
            <w:r>
              <w:t>Committed to teamwork and contribute to the team organisational performance</w:t>
            </w:r>
          </w:p>
          <w:p w14:paraId="179A2DCE" w14:textId="77777777" w:rsidR="00BA11E9" w:rsidRPr="00F52C3F" w:rsidRDefault="00BA11E9" w:rsidP="00D31785">
            <w:pPr>
              <w:pStyle w:val="Bullets"/>
              <w:numPr>
                <w:ilvl w:val="0"/>
                <w:numId w:val="0"/>
              </w:numPr>
              <w:ind w:left="567"/>
            </w:pPr>
          </w:p>
        </w:tc>
      </w:tr>
      <w:tr w:rsidR="00BA11E9" w14:paraId="27FAA79E" w14:textId="77777777" w:rsidTr="00A85F05">
        <w:trPr>
          <w:trHeight w:val="340"/>
        </w:trPr>
        <w:tc>
          <w:tcPr>
            <w:tcW w:w="2835" w:type="dxa"/>
          </w:tcPr>
          <w:p w14:paraId="632F2795" w14:textId="77777777" w:rsidR="00BA11E9" w:rsidRDefault="00BA11E9" w:rsidP="00A85F05">
            <w:pPr>
              <w:jc w:val="left"/>
              <w:rPr>
                <w:rStyle w:val="Emphasis"/>
              </w:rPr>
            </w:pPr>
            <w:r>
              <w:rPr>
                <w:rStyle w:val="Emphasis"/>
              </w:rPr>
              <w:t>Other</w:t>
            </w:r>
          </w:p>
        </w:tc>
        <w:tc>
          <w:tcPr>
            <w:tcW w:w="5812" w:type="dxa"/>
            <w:vAlign w:val="center"/>
          </w:tcPr>
          <w:p w14:paraId="230E646F" w14:textId="77777777" w:rsidR="00BA11E9" w:rsidRPr="00337DF8" w:rsidRDefault="00337DF8" w:rsidP="00337DF8">
            <w:pPr>
              <w:pStyle w:val="Bullets"/>
              <w:rPr>
                <w:b/>
                <w:i/>
                <w:color w:val="00B0F0"/>
              </w:rPr>
            </w:pPr>
            <w:r>
              <w:rPr>
                <w:bCs/>
                <w:iCs/>
              </w:rPr>
              <w:t>Availability to work required shifts, including morning, afternoon and evening, nights and weekend shifts as well as sleepovers and public holidays</w:t>
            </w:r>
          </w:p>
          <w:p w14:paraId="7A2FBFFA" w14:textId="77777777" w:rsidR="00337DF8" w:rsidRPr="00337DF8" w:rsidRDefault="00337DF8" w:rsidP="00337DF8">
            <w:pPr>
              <w:pStyle w:val="Bullets"/>
              <w:rPr>
                <w:b/>
                <w:i/>
                <w:color w:val="00B0F0"/>
              </w:rPr>
            </w:pPr>
            <w:r>
              <w:rPr>
                <w:bCs/>
                <w:iCs/>
              </w:rPr>
              <w:t>Good knowledge of IT skills and a smart phone</w:t>
            </w:r>
          </w:p>
          <w:p w14:paraId="14E4C8DE" w14:textId="77777777" w:rsidR="006619DA" w:rsidRDefault="00FF065D" w:rsidP="00A85F05">
            <w:pPr>
              <w:pStyle w:val="Bullets"/>
            </w:pPr>
            <w:r>
              <w:rPr>
                <w:rFonts w:cs="Arial"/>
              </w:rPr>
              <w:t xml:space="preserve">Working rights in Australia </w:t>
            </w:r>
          </w:p>
        </w:tc>
      </w:tr>
    </w:tbl>
    <w:p w14:paraId="55FD305D" w14:textId="77777777" w:rsidR="00D31785" w:rsidRDefault="00D31785" w:rsidP="00D31785">
      <w:pPr>
        <w:rPr>
          <w:rFonts w:cs="Arial"/>
          <w:b/>
        </w:rPr>
      </w:pPr>
    </w:p>
    <w:p w14:paraId="6D354310" w14:textId="77777777" w:rsidR="00D31785" w:rsidRPr="006603D1" w:rsidRDefault="00D31785" w:rsidP="00D31785">
      <w:pPr>
        <w:rPr>
          <w:rFonts w:cs="Arial"/>
          <w:b/>
        </w:rPr>
      </w:pPr>
      <w:r w:rsidRPr="006603D1">
        <w:rPr>
          <w:rFonts w:cs="Arial"/>
          <w:b/>
        </w:rPr>
        <w:t>This job description serves to illustrate the scope and responsibilities of the post and is not intended to be an exhaustive list of duties. You will be expected to perform other job related tasks requested by management and as necessitated by the development of this role and the development of the business.</w:t>
      </w:r>
    </w:p>
    <w:p w14:paraId="2F5AB081" w14:textId="77777777" w:rsidR="00D31785" w:rsidRDefault="00D31785" w:rsidP="00D31785"/>
    <w:p w14:paraId="453209B9" w14:textId="77777777" w:rsidR="00D31785" w:rsidRPr="00797A61" w:rsidRDefault="00D31785" w:rsidP="00D31785">
      <w:pPr>
        <w:rPr>
          <w:b/>
        </w:rPr>
      </w:pPr>
      <w:r w:rsidRPr="00797A61">
        <w:rPr>
          <w:b/>
        </w:rPr>
        <w:t>ACKNOWLEDGEMENT</w:t>
      </w:r>
    </w:p>
    <w:p w14:paraId="2BABD546" w14:textId="77777777" w:rsidR="00D31785" w:rsidRPr="00936F9B" w:rsidRDefault="00D31785" w:rsidP="00D31785">
      <w:r w:rsidRPr="00936F9B">
        <w:rPr>
          <w:noProof/>
          <w:lang w:val="en-AU" w:eastAsia="en-AU"/>
        </w:rPr>
        <mc:AlternateContent>
          <mc:Choice Requires="wps">
            <w:drawing>
              <wp:anchor distT="0" distB="0" distL="114300" distR="114300" simplePos="0" relativeHeight="251662336" behindDoc="0" locked="0" layoutInCell="1" allowOverlap="1" wp14:anchorId="0D714FE1" wp14:editId="4F122C00">
                <wp:simplePos x="0" y="0"/>
                <wp:positionH relativeFrom="column">
                  <wp:posOffset>-35560</wp:posOffset>
                </wp:positionH>
                <wp:positionV relativeFrom="paragraph">
                  <wp:posOffset>94615</wp:posOffset>
                </wp:positionV>
                <wp:extent cx="5448300" cy="0"/>
                <wp:effectExtent l="0" t="0" r="19050" b="1905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CC922" id="AutoShape 5" o:spid="_x0000_s1026" type="#_x0000_t32" style="position:absolute;margin-left:-2.8pt;margin-top:7.45pt;width:4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Oy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E07GcwroCwSm1tmJAe1at51vS7Q0pXHVEtj8FvJwO5WchI3qWEizNQZTd80QxiCODH&#10;ZR0b2wdIWAM6Rk5ON0740SMKH6d5Pn9I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"/>
            </w:pict>
          </mc:Fallback>
        </mc:AlternateContent>
      </w:r>
    </w:p>
    <w:p w14:paraId="7A21BAD0" w14:textId="77777777" w:rsidR="00D31785" w:rsidRPr="00936F9B" w:rsidRDefault="00D31785" w:rsidP="00D31785"/>
    <w:p w14:paraId="7B08BC56" w14:textId="77777777" w:rsidR="00D31785" w:rsidRPr="00936F9B" w:rsidRDefault="00D31785" w:rsidP="00D31785">
      <w:r w:rsidRPr="00936F9B">
        <w:t>I certify that I have read, understood and accept the duties, responsibilities</w:t>
      </w:r>
      <w:r w:rsidR="00BE7014">
        <w:t xml:space="preserve"> and obligations of my position</w:t>
      </w:r>
      <w:r w:rsidRPr="00797A61">
        <w:t>.</w:t>
      </w:r>
    </w:p>
    <w:p w14:paraId="192E3C56" w14:textId="77777777" w:rsidR="00D31785" w:rsidRDefault="00D31785" w:rsidP="00D31785"/>
    <w:p w14:paraId="1DCD63EB" w14:textId="77777777" w:rsidR="00D31785" w:rsidRDefault="00D31785" w:rsidP="00D31785"/>
    <w:tbl>
      <w:tblPr>
        <w:tblpPr w:leftFromText="180" w:rightFromText="180" w:vertAnchor="text" w:horzAnchor="margin" w:tblpY="67"/>
        <w:tblW w:w="0" w:type="auto"/>
        <w:tblLayout w:type="fixed"/>
        <w:tblLook w:val="0000" w:firstRow="0" w:lastRow="0" w:firstColumn="0" w:lastColumn="0" w:noHBand="0" w:noVBand="0"/>
      </w:tblPr>
      <w:tblGrid>
        <w:gridCol w:w="4680"/>
        <w:gridCol w:w="720"/>
        <w:gridCol w:w="3013"/>
      </w:tblGrid>
      <w:tr w:rsidR="00D31785" w:rsidRPr="00000964" w14:paraId="4A1C2A90" w14:textId="77777777" w:rsidTr="00830AB8">
        <w:tc>
          <w:tcPr>
            <w:tcW w:w="4680" w:type="dxa"/>
          </w:tcPr>
          <w:p w14:paraId="6B7EFC72" w14:textId="77777777" w:rsidR="00D31785" w:rsidRPr="00E076BD" w:rsidRDefault="00D31785" w:rsidP="00830AB8">
            <w:pPr>
              <w:keepNext/>
              <w:keepLines/>
              <w:rPr>
                <w:b/>
                <w:szCs w:val="24"/>
              </w:rPr>
            </w:pPr>
            <w:r w:rsidRPr="00E076BD">
              <w:rPr>
                <w:b/>
                <w:szCs w:val="24"/>
              </w:rPr>
              <w:t>SIGNED BY YOU</w:t>
            </w:r>
          </w:p>
          <w:p w14:paraId="01A78599" w14:textId="77777777" w:rsidR="00D31785" w:rsidRPr="00E076BD" w:rsidRDefault="00D31785" w:rsidP="00830AB8">
            <w:pPr>
              <w:keepNext/>
              <w:keepLines/>
              <w:rPr>
                <w:szCs w:val="24"/>
              </w:rPr>
            </w:pPr>
          </w:p>
          <w:p w14:paraId="12BCEC84" w14:textId="77777777" w:rsidR="00D31785" w:rsidRPr="00000964" w:rsidRDefault="00D31785" w:rsidP="00830AB8">
            <w:pPr>
              <w:keepNext/>
              <w:keepLines/>
              <w:rPr>
                <w:szCs w:val="24"/>
              </w:rPr>
            </w:pPr>
          </w:p>
          <w:p w14:paraId="74CA44B0" w14:textId="77777777" w:rsidR="00D31785" w:rsidRPr="00000964" w:rsidRDefault="00D31785" w:rsidP="00830AB8">
            <w:pPr>
              <w:keepNext/>
              <w:keepLines/>
              <w:rPr>
                <w:szCs w:val="24"/>
              </w:rPr>
            </w:pPr>
            <w:r w:rsidRPr="00000964">
              <w:rPr>
                <w:szCs w:val="24"/>
              </w:rPr>
              <w:t>.........................................................</w:t>
            </w:r>
          </w:p>
          <w:p w14:paraId="0EBA1D3F" w14:textId="77777777" w:rsidR="00D31785" w:rsidRPr="00E076BD" w:rsidRDefault="00D31785" w:rsidP="00830AB8">
            <w:pPr>
              <w:keepNext/>
              <w:keepLines/>
              <w:rPr>
                <w:szCs w:val="24"/>
              </w:rPr>
            </w:pPr>
            <w:r w:rsidRPr="00000964">
              <w:rPr>
                <w:szCs w:val="24"/>
              </w:rPr>
              <w:t>Employee</w:t>
            </w:r>
          </w:p>
        </w:tc>
        <w:tc>
          <w:tcPr>
            <w:tcW w:w="720" w:type="dxa"/>
          </w:tcPr>
          <w:p w14:paraId="1500BB27" w14:textId="77777777" w:rsidR="00D31785" w:rsidRPr="00000964" w:rsidRDefault="00D31785" w:rsidP="00830AB8">
            <w:pPr>
              <w:keepNext/>
              <w:keepLines/>
              <w:rPr>
                <w:szCs w:val="24"/>
              </w:rPr>
            </w:pPr>
          </w:p>
        </w:tc>
        <w:tc>
          <w:tcPr>
            <w:tcW w:w="3013" w:type="dxa"/>
          </w:tcPr>
          <w:p w14:paraId="581882A9" w14:textId="77777777" w:rsidR="00D31785" w:rsidRDefault="00D31785" w:rsidP="00830AB8">
            <w:pPr>
              <w:keepNext/>
              <w:keepLines/>
              <w:rPr>
                <w:szCs w:val="24"/>
              </w:rPr>
            </w:pPr>
          </w:p>
          <w:p w14:paraId="3F596FC7" w14:textId="77777777" w:rsidR="00D31785" w:rsidRDefault="00D31785" w:rsidP="00830AB8">
            <w:pPr>
              <w:keepNext/>
              <w:keepLines/>
              <w:rPr>
                <w:szCs w:val="24"/>
              </w:rPr>
            </w:pPr>
          </w:p>
          <w:p w14:paraId="6521EBB9" w14:textId="77777777" w:rsidR="00D31785" w:rsidRDefault="00D31785" w:rsidP="00830AB8">
            <w:pPr>
              <w:keepNext/>
              <w:keepLines/>
              <w:rPr>
                <w:szCs w:val="24"/>
              </w:rPr>
            </w:pPr>
          </w:p>
          <w:p w14:paraId="615D0E84" w14:textId="77777777" w:rsidR="00D31785" w:rsidRPr="00000964" w:rsidRDefault="00D31785" w:rsidP="00830AB8">
            <w:pPr>
              <w:keepNext/>
              <w:keepLines/>
              <w:rPr>
                <w:szCs w:val="24"/>
              </w:rPr>
            </w:pPr>
            <w:r w:rsidRPr="00000964">
              <w:rPr>
                <w:szCs w:val="24"/>
              </w:rPr>
              <w:t>.............................................</w:t>
            </w:r>
          </w:p>
          <w:p w14:paraId="4A02D6E3" w14:textId="77777777" w:rsidR="00D31785" w:rsidRDefault="00D31785" w:rsidP="00830AB8">
            <w:pPr>
              <w:keepNext/>
              <w:keepLines/>
              <w:rPr>
                <w:szCs w:val="24"/>
              </w:rPr>
            </w:pPr>
            <w:r>
              <w:rPr>
                <w:szCs w:val="24"/>
              </w:rPr>
              <w:t>Date</w:t>
            </w:r>
          </w:p>
          <w:p w14:paraId="69FAA2BF" w14:textId="77777777" w:rsidR="00D31785" w:rsidRDefault="00D31785" w:rsidP="00830AB8">
            <w:pPr>
              <w:keepNext/>
              <w:keepLines/>
              <w:rPr>
                <w:szCs w:val="24"/>
              </w:rPr>
            </w:pPr>
          </w:p>
          <w:p w14:paraId="4F4262E3" w14:textId="77777777" w:rsidR="00D31785" w:rsidRDefault="00D31785" w:rsidP="00830AB8">
            <w:pPr>
              <w:keepNext/>
              <w:keepLines/>
              <w:rPr>
                <w:szCs w:val="24"/>
              </w:rPr>
            </w:pPr>
          </w:p>
          <w:p w14:paraId="40D86EB7" w14:textId="77777777" w:rsidR="00D31785" w:rsidRPr="00000964" w:rsidRDefault="00D31785" w:rsidP="00830AB8">
            <w:pPr>
              <w:keepNext/>
              <w:keepLines/>
              <w:rPr>
                <w:szCs w:val="24"/>
              </w:rPr>
            </w:pPr>
          </w:p>
        </w:tc>
      </w:tr>
    </w:tbl>
    <w:p w14:paraId="3599A61D" w14:textId="77777777" w:rsidR="00D31785" w:rsidRDefault="00D31785" w:rsidP="00D31785"/>
    <w:tbl>
      <w:tblPr>
        <w:tblpPr w:leftFromText="180" w:rightFromText="180" w:vertAnchor="text" w:horzAnchor="margin" w:tblpY="67"/>
        <w:tblW w:w="0" w:type="auto"/>
        <w:tblLayout w:type="fixed"/>
        <w:tblLook w:val="0000" w:firstRow="0" w:lastRow="0" w:firstColumn="0" w:lastColumn="0" w:noHBand="0" w:noVBand="0"/>
      </w:tblPr>
      <w:tblGrid>
        <w:gridCol w:w="4680"/>
        <w:gridCol w:w="720"/>
        <w:gridCol w:w="3013"/>
      </w:tblGrid>
      <w:tr w:rsidR="00D31785" w:rsidRPr="00000964" w14:paraId="1864FDAB" w14:textId="77777777" w:rsidTr="00830AB8">
        <w:tc>
          <w:tcPr>
            <w:tcW w:w="4680" w:type="dxa"/>
          </w:tcPr>
          <w:p w14:paraId="62866B2B" w14:textId="77777777" w:rsidR="00D31785" w:rsidRPr="00E076BD" w:rsidRDefault="00D31785" w:rsidP="00830AB8">
            <w:pPr>
              <w:keepNext/>
              <w:keepLines/>
              <w:rPr>
                <w:b/>
                <w:szCs w:val="24"/>
              </w:rPr>
            </w:pPr>
            <w:r>
              <w:rPr>
                <w:b/>
                <w:szCs w:val="24"/>
              </w:rPr>
              <w:t>SIGNED BY MANAGEMENT</w:t>
            </w:r>
          </w:p>
          <w:p w14:paraId="59CA3925" w14:textId="77777777" w:rsidR="00D31785" w:rsidRPr="00E076BD" w:rsidRDefault="00D31785" w:rsidP="00830AB8">
            <w:pPr>
              <w:keepNext/>
              <w:keepLines/>
              <w:rPr>
                <w:szCs w:val="24"/>
              </w:rPr>
            </w:pPr>
          </w:p>
          <w:p w14:paraId="3DFF2931" w14:textId="77777777" w:rsidR="00D31785" w:rsidRPr="00000964" w:rsidRDefault="00D31785" w:rsidP="00830AB8">
            <w:pPr>
              <w:keepNext/>
              <w:keepLines/>
              <w:rPr>
                <w:szCs w:val="24"/>
              </w:rPr>
            </w:pPr>
          </w:p>
          <w:p w14:paraId="00DC1419" w14:textId="77777777" w:rsidR="00D31785" w:rsidRPr="00000964" w:rsidRDefault="00D31785" w:rsidP="00830AB8">
            <w:pPr>
              <w:keepNext/>
              <w:keepLines/>
              <w:rPr>
                <w:szCs w:val="24"/>
              </w:rPr>
            </w:pPr>
            <w:r w:rsidRPr="00000964">
              <w:rPr>
                <w:szCs w:val="24"/>
              </w:rPr>
              <w:t>.........................................................</w:t>
            </w:r>
          </w:p>
          <w:p w14:paraId="15FBA7A6" w14:textId="77777777" w:rsidR="00D31785" w:rsidRPr="00000964" w:rsidRDefault="00D31785" w:rsidP="00830AB8">
            <w:pPr>
              <w:keepNext/>
              <w:keepLines/>
              <w:rPr>
                <w:szCs w:val="24"/>
              </w:rPr>
            </w:pPr>
            <w:r>
              <w:rPr>
                <w:szCs w:val="24"/>
              </w:rPr>
              <w:t>Manager</w:t>
            </w:r>
          </w:p>
          <w:p w14:paraId="725B575B" w14:textId="77777777" w:rsidR="00D31785" w:rsidRPr="00E076BD" w:rsidRDefault="00D31785" w:rsidP="00830AB8">
            <w:pPr>
              <w:keepNext/>
              <w:keepLines/>
              <w:rPr>
                <w:szCs w:val="24"/>
              </w:rPr>
            </w:pPr>
          </w:p>
        </w:tc>
        <w:tc>
          <w:tcPr>
            <w:tcW w:w="720" w:type="dxa"/>
          </w:tcPr>
          <w:p w14:paraId="35333169" w14:textId="77777777" w:rsidR="00D31785" w:rsidRPr="00000964" w:rsidRDefault="00D31785" w:rsidP="00830AB8">
            <w:pPr>
              <w:keepNext/>
              <w:keepLines/>
              <w:rPr>
                <w:szCs w:val="24"/>
              </w:rPr>
            </w:pPr>
          </w:p>
        </w:tc>
        <w:tc>
          <w:tcPr>
            <w:tcW w:w="3013" w:type="dxa"/>
          </w:tcPr>
          <w:p w14:paraId="07FB683B" w14:textId="77777777" w:rsidR="00D31785" w:rsidRDefault="00D31785" w:rsidP="00830AB8">
            <w:pPr>
              <w:keepNext/>
              <w:keepLines/>
              <w:rPr>
                <w:szCs w:val="24"/>
              </w:rPr>
            </w:pPr>
          </w:p>
          <w:p w14:paraId="52DA662A" w14:textId="77777777" w:rsidR="00D31785" w:rsidRDefault="00D31785" w:rsidP="00830AB8">
            <w:pPr>
              <w:keepNext/>
              <w:keepLines/>
              <w:rPr>
                <w:szCs w:val="24"/>
              </w:rPr>
            </w:pPr>
          </w:p>
          <w:p w14:paraId="1F8E4515" w14:textId="77777777" w:rsidR="00D31785" w:rsidRDefault="00D31785" w:rsidP="00830AB8">
            <w:pPr>
              <w:keepNext/>
              <w:keepLines/>
              <w:rPr>
                <w:szCs w:val="24"/>
              </w:rPr>
            </w:pPr>
          </w:p>
          <w:p w14:paraId="2FFCF8B8" w14:textId="77777777" w:rsidR="00D31785" w:rsidRPr="00000964" w:rsidRDefault="00D31785" w:rsidP="00830AB8">
            <w:pPr>
              <w:keepNext/>
              <w:keepLines/>
              <w:rPr>
                <w:szCs w:val="24"/>
              </w:rPr>
            </w:pPr>
            <w:r w:rsidRPr="00000964">
              <w:rPr>
                <w:szCs w:val="24"/>
              </w:rPr>
              <w:t>.............................................</w:t>
            </w:r>
          </w:p>
          <w:p w14:paraId="16DE6644" w14:textId="77777777" w:rsidR="00D31785" w:rsidRDefault="00D31785" w:rsidP="00830AB8">
            <w:pPr>
              <w:keepNext/>
              <w:keepLines/>
              <w:rPr>
                <w:szCs w:val="24"/>
              </w:rPr>
            </w:pPr>
            <w:r>
              <w:rPr>
                <w:szCs w:val="24"/>
              </w:rPr>
              <w:t>Date</w:t>
            </w:r>
          </w:p>
          <w:p w14:paraId="6D05F3C0" w14:textId="77777777" w:rsidR="00D31785" w:rsidRPr="00000964" w:rsidRDefault="00D31785" w:rsidP="00830AB8">
            <w:pPr>
              <w:keepNext/>
              <w:keepLines/>
              <w:rPr>
                <w:szCs w:val="24"/>
              </w:rPr>
            </w:pPr>
          </w:p>
        </w:tc>
      </w:tr>
    </w:tbl>
    <w:p w14:paraId="756458C4" w14:textId="77777777" w:rsidR="00EC21B3" w:rsidRPr="00C05749" w:rsidRDefault="00EC21B3" w:rsidP="00D163F3"/>
    <w:sectPr w:rsidR="00EC21B3" w:rsidRPr="00C05749" w:rsidSect="00B24D07">
      <w:footerReference w:type="default" r:id="rId9"/>
      <w:headerReference w:type="first" r:id="rId10"/>
      <w:footerReference w:type="first" r:id="rId11"/>
      <w:pgSz w:w="11906" w:h="16838" w:code="9"/>
      <w:pgMar w:top="1309" w:right="1644" w:bottom="1134" w:left="164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E85C" w14:textId="77777777" w:rsidR="006A6B93" w:rsidRDefault="006A6B93" w:rsidP="00504F2A">
      <w:pPr>
        <w:spacing w:line="240" w:lineRule="auto"/>
      </w:pPr>
      <w:r>
        <w:separator/>
      </w:r>
    </w:p>
  </w:endnote>
  <w:endnote w:type="continuationSeparator" w:id="0">
    <w:p w14:paraId="18536CCA" w14:textId="77777777" w:rsidR="006A6B93" w:rsidRDefault="006A6B93" w:rsidP="00504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B503" w14:textId="77777777" w:rsidR="00ED7C42" w:rsidRPr="00BB5607" w:rsidRDefault="00ED7C42">
    <w:pPr>
      <w:pStyle w:val="Footer"/>
      <w:rPr>
        <w:sz w:val="13"/>
        <w:szCs w:val="13"/>
      </w:rPr>
    </w:pPr>
    <w:r>
      <w:rPr>
        <w:noProof/>
        <w:sz w:val="13"/>
        <w:szCs w:val="13"/>
        <w:lang w:val="en-AU" w:eastAsia="en-AU"/>
      </w:rPr>
      <mc:AlternateContent>
        <mc:Choice Requires="wps">
          <w:drawing>
            <wp:anchor distT="0" distB="0" distL="114300" distR="114300" simplePos="0" relativeHeight="251658240" behindDoc="0" locked="0" layoutInCell="1" allowOverlap="1" wp14:anchorId="69D0663A" wp14:editId="7AEEA4F8">
              <wp:simplePos x="0" y="0"/>
              <wp:positionH relativeFrom="column">
                <wp:posOffset>-5715</wp:posOffset>
              </wp:positionH>
              <wp:positionV relativeFrom="paragraph">
                <wp:posOffset>76200</wp:posOffset>
              </wp:positionV>
              <wp:extent cx="5419725" cy="635"/>
              <wp:effectExtent l="9525" t="6350" r="9525" b="120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3E39E" id="_x0000_t32" coordsize="21600,21600" o:spt="32" o:oned="t" path="m,l21600,21600e" filled="f">
              <v:path arrowok="t" fillok="f" o:connecttype="none"/>
              <o:lock v:ext="edit" shapetype="t"/>
            </v:shapetype>
            <v:shape id="AutoShape 1" o:spid="_x0000_s1026" type="#_x0000_t32" style="position:absolute;margin-left:-.45pt;margin-top:6pt;width:426.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hLIAIAAD0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"/>
          </w:pict>
        </mc:Fallback>
      </mc:AlternateContent>
    </w:r>
  </w:p>
  <w:p w14:paraId="6C4FDD86" w14:textId="77777777" w:rsidR="00ED7C42" w:rsidRDefault="00ED7C42" w:rsidP="00933120">
    <w:pPr>
      <w:pStyle w:val="Footer"/>
      <w:jc w:val="right"/>
      <w:rPr>
        <w:sz w:val="13"/>
        <w:szCs w:val="13"/>
      </w:rPr>
    </w:pPr>
  </w:p>
  <w:p w14:paraId="4EF248AD" w14:textId="77777777" w:rsidR="00ED7C42" w:rsidRPr="00BB5607" w:rsidRDefault="00ED7C42" w:rsidP="00140515">
    <w:pPr>
      <w:pStyle w:val="Footer"/>
      <w:tabs>
        <w:tab w:val="clear" w:pos="9360"/>
        <w:tab w:val="right" w:pos="8505"/>
      </w:tabs>
      <w:rPr>
        <w:sz w:val="13"/>
        <w:szCs w:val="13"/>
      </w:rPr>
    </w:pPr>
    <w:r>
      <w:rPr>
        <w:sz w:val="13"/>
        <w:szCs w:val="13"/>
      </w:rPr>
      <w:tab/>
    </w:r>
    <w:r>
      <w:rPr>
        <w:sz w:val="13"/>
        <w:szCs w:val="13"/>
      </w:rPr>
      <w:tab/>
    </w:r>
    <w:r w:rsidRPr="00933120">
      <w:rPr>
        <w:sz w:val="13"/>
        <w:szCs w:val="13"/>
      </w:rPr>
      <w:fldChar w:fldCharType="begin"/>
    </w:r>
    <w:r w:rsidRPr="00933120">
      <w:rPr>
        <w:sz w:val="13"/>
        <w:szCs w:val="13"/>
      </w:rPr>
      <w:instrText xml:space="preserve"> PAGE   \* MERGEFORMAT </w:instrText>
    </w:r>
    <w:r w:rsidRPr="00933120">
      <w:rPr>
        <w:sz w:val="13"/>
        <w:szCs w:val="13"/>
      </w:rPr>
      <w:fldChar w:fldCharType="separate"/>
    </w:r>
    <w:r w:rsidR="00923D2F">
      <w:rPr>
        <w:noProof/>
        <w:sz w:val="13"/>
        <w:szCs w:val="13"/>
      </w:rPr>
      <w:t>2</w:t>
    </w:r>
    <w:r w:rsidRPr="00933120">
      <w:rPr>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679B" w14:textId="77777777" w:rsidR="00ED7C42" w:rsidRPr="00BB5607" w:rsidRDefault="00ED7C42" w:rsidP="00C05749">
    <w:pPr>
      <w:pStyle w:val="Footer"/>
      <w:rPr>
        <w:sz w:val="13"/>
        <w:szCs w:val="13"/>
      </w:rPr>
    </w:pPr>
    <w:r>
      <w:rPr>
        <w:noProof/>
        <w:sz w:val="13"/>
        <w:szCs w:val="13"/>
        <w:lang w:val="en-AU" w:eastAsia="en-AU"/>
      </w:rPr>
      <mc:AlternateContent>
        <mc:Choice Requires="wps">
          <w:drawing>
            <wp:anchor distT="0" distB="0" distL="114300" distR="114300" simplePos="0" relativeHeight="251663360" behindDoc="0" locked="0" layoutInCell="1" allowOverlap="1" wp14:anchorId="2B5890AB" wp14:editId="7FB2C05E">
              <wp:simplePos x="0" y="0"/>
              <wp:positionH relativeFrom="column">
                <wp:posOffset>-5715</wp:posOffset>
              </wp:positionH>
              <wp:positionV relativeFrom="paragraph">
                <wp:posOffset>76200</wp:posOffset>
              </wp:positionV>
              <wp:extent cx="5419725" cy="635"/>
              <wp:effectExtent l="9525" t="6350"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8C3E2" id="_x0000_t32" coordsize="21600,21600" o:spt="32" o:oned="t" path="m,l21600,21600e" filled="f">
              <v:path arrowok="t" fillok="f" o:connecttype="none"/>
              <o:lock v:ext="edit" shapetype="t"/>
            </v:shapetype>
            <v:shape id="AutoShape 9" o:spid="_x0000_s1026" type="#_x0000_t32" style="position:absolute;margin-left:-.45pt;margin-top:6pt;width:426.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ClHwIAAD0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"/>
          </w:pict>
        </mc:Fallback>
      </mc:AlternateContent>
    </w:r>
  </w:p>
  <w:p w14:paraId="477675B5" w14:textId="77777777" w:rsidR="00ED7C42" w:rsidRDefault="00ED7C42" w:rsidP="00C05749">
    <w:pPr>
      <w:pStyle w:val="Footer"/>
      <w:jc w:val="right"/>
      <w:rPr>
        <w:sz w:val="13"/>
        <w:szCs w:val="13"/>
      </w:rPr>
    </w:pPr>
  </w:p>
  <w:p w14:paraId="268E76C6" w14:textId="77777777" w:rsidR="00ED7C42" w:rsidRPr="00BB5607" w:rsidRDefault="00ED7C42" w:rsidP="00C05749">
    <w:pPr>
      <w:pStyle w:val="Footer"/>
      <w:tabs>
        <w:tab w:val="clear" w:pos="9360"/>
        <w:tab w:val="right" w:pos="8505"/>
      </w:tabs>
      <w:rPr>
        <w:sz w:val="13"/>
        <w:szCs w:val="13"/>
      </w:rPr>
    </w:pPr>
    <w:r>
      <w:rPr>
        <w:sz w:val="13"/>
        <w:szCs w:val="13"/>
      </w:rPr>
      <w:tab/>
    </w:r>
    <w:r>
      <w:rPr>
        <w:sz w:val="13"/>
        <w:szCs w:val="13"/>
      </w:rPr>
      <w:tab/>
    </w:r>
    <w:r w:rsidRPr="00933120">
      <w:rPr>
        <w:sz w:val="13"/>
        <w:szCs w:val="13"/>
      </w:rPr>
      <w:fldChar w:fldCharType="begin"/>
    </w:r>
    <w:r w:rsidRPr="00933120">
      <w:rPr>
        <w:sz w:val="13"/>
        <w:szCs w:val="13"/>
      </w:rPr>
      <w:instrText xml:space="preserve"> PAGE   \* MERGEFORMAT </w:instrText>
    </w:r>
    <w:r w:rsidRPr="00933120">
      <w:rPr>
        <w:sz w:val="13"/>
        <w:szCs w:val="13"/>
      </w:rPr>
      <w:fldChar w:fldCharType="separate"/>
    </w:r>
    <w:r w:rsidR="00923D2F">
      <w:rPr>
        <w:noProof/>
        <w:sz w:val="13"/>
        <w:szCs w:val="13"/>
      </w:rPr>
      <w:t>1</w:t>
    </w:r>
    <w:r w:rsidRPr="00933120">
      <w:rPr>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4BA1" w14:textId="77777777" w:rsidR="006A6B93" w:rsidRDefault="006A6B93" w:rsidP="00504F2A">
      <w:pPr>
        <w:spacing w:line="240" w:lineRule="auto"/>
      </w:pPr>
      <w:r>
        <w:separator/>
      </w:r>
    </w:p>
  </w:footnote>
  <w:footnote w:type="continuationSeparator" w:id="0">
    <w:p w14:paraId="55A5FD00" w14:textId="77777777" w:rsidR="006A6B93" w:rsidRDefault="006A6B93" w:rsidP="00504F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0E43" w14:textId="77777777" w:rsidR="00ED7C42" w:rsidRDefault="00C130E9" w:rsidP="00C130E9">
    <w:pPr>
      <w:pStyle w:val="Header"/>
      <w:tabs>
        <w:tab w:val="left" w:pos="2880"/>
        <w:tab w:val="right" w:pos="8618"/>
      </w:tabs>
      <w:ind w:left="-567"/>
      <w:jc w:val="center"/>
    </w:pPr>
    <w:r>
      <w:rPr>
        <w:noProof/>
      </w:rPr>
      <w:drawing>
        <wp:inline distT="0" distB="0" distL="0" distR="0" wp14:anchorId="303BBF7F" wp14:editId="7F2E3949">
          <wp:extent cx="1322299" cy="944956"/>
          <wp:effectExtent l="0" t="0" r="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A Stylised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344593" cy="960888"/>
                  </a:xfrm>
                  <a:prstGeom prst="rect">
                    <a:avLst/>
                  </a:prstGeom>
                </pic:spPr>
              </pic:pic>
            </a:graphicData>
          </a:graphic>
        </wp:inline>
      </w:drawing>
    </w:r>
  </w:p>
  <w:p w14:paraId="0E2AF7A2" w14:textId="77777777" w:rsidR="00ED7C42" w:rsidRDefault="00ED7C42">
    <w:pPr>
      <w:pStyle w:val="Header"/>
    </w:pPr>
  </w:p>
  <w:p w14:paraId="216ACCC8" w14:textId="77777777" w:rsidR="00ED7C42" w:rsidRDefault="00ED7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6pt;height:6.6pt" o:bullet="t">
        <v:imagedata r:id="rId1" o:title="Umbrella_sml"/>
      </v:shape>
    </w:pict>
  </w:numPicBullet>
  <w:abstractNum w:abstractNumId="0" w15:restartNumberingAfterBreak="0">
    <w:nsid w:val="0050270D"/>
    <w:multiLevelType w:val="hybridMultilevel"/>
    <w:tmpl w:val="8BA820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4417170"/>
    <w:multiLevelType w:val="multilevel"/>
    <w:tmpl w:val="CB6EB0E6"/>
    <w:lvl w:ilvl="0">
      <w:start w:val="1"/>
      <w:numFmt w:val="bullet"/>
      <w:pStyle w:val="Umbrellas"/>
      <w:lvlText w:val=""/>
      <w:lvlPicBulletId w:val="0"/>
      <w:lvlJc w:val="left"/>
      <w:pPr>
        <w:ind w:left="567" w:hanging="567"/>
      </w:pPr>
      <w:rPr>
        <w:rFonts w:ascii="Symbol" w:hAnsi="Symbol" w:hint="default"/>
        <w:color w:val="auto"/>
        <w:sz w:val="16"/>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2" w15:restartNumberingAfterBreak="0">
    <w:nsid w:val="06F80483"/>
    <w:multiLevelType w:val="hybridMultilevel"/>
    <w:tmpl w:val="A7D89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54E2D"/>
    <w:multiLevelType w:val="hybridMultilevel"/>
    <w:tmpl w:val="BAC4A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4637D"/>
    <w:multiLevelType w:val="hybridMultilevel"/>
    <w:tmpl w:val="F9FCF024"/>
    <w:lvl w:ilvl="0" w:tplc="2892B60A">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6314F7"/>
    <w:multiLevelType w:val="multilevel"/>
    <w:tmpl w:val="37D43E90"/>
    <w:lvl w:ilvl="0">
      <w:start w:val="1"/>
      <w:numFmt w:val="bullet"/>
      <w:pStyle w:val="Bullets"/>
      <w:lvlText w:val=""/>
      <w:lvlJc w:val="left"/>
      <w:pPr>
        <w:ind w:left="567" w:hanging="567"/>
      </w:pPr>
      <w:rPr>
        <w:rFonts w:ascii="Symbol" w:hAnsi="Symbol" w:hint="default"/>
        <w:color w:val="auto"/>
        <w:sz w:val="20"/>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6" w15:restartNumberingAfterBreak="0">
    <w:nsid w:val="11F05B52"/>
    <w:multiLevelType w:val="hybridMultilevel"/>
    <w:tmpl w:val="37F4F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F318F"/>
    <w:multiLevelType w:val="hybridMultilevel"/>
    <w:tmpl w:val="B78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C3E95"/>
    <w:multiLevelType w:val="hybridMultilevel"/>
    <w:tmpl w:val="1116FA6E"/>
    <w:lvl w:ilvl="0" w:tplc="D8083D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837910"/>
    <w:multiLevelType w:val="hybridMultilevel"/>
    <w:tmpl w:val="69AEB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2C672C"/>
    <w:multiLevelType w:val="hybridMultilevel"/>
    <w:tmpl w:val="8690D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5263A"/>
    <w:multiLevelType w:val="hybridMultilevel"/>
    <w:tmpl w:val="5002C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07C92"/>
    <w:multiLevelType w:val="hybridMultilevel"/>
    <w:tmpl w:val="81C28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37EEA"/>
    <w:multiLevelType w:val="hybridMultilevel"/>
    <w:tmpl w:val="3CDE8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6D539F"/>
    <w:multiLevelType w:val="hybridMultilevel"/>
    <w:tmpl w:val="7B225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9E26AE"/>
    <w:multiLevelType w:val="multilevel"/>
    <w:tmpl w:val="9016448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34223786"/>
    <w:multiLevelType w:val="hybridMultilevel"/>
    <w:tmpl w:val="22265DE8"/>
    <w:lvl w:ilvl="0" w:tplc="F98625F4">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399676C2"/>
    <w:multiLevelType w:val="hybridMultilevel"/>
    <w:tmpl w:val="2C645394"/>
    <w:lvl w:ilvl="0" w:tplc="25769DE0">
      <w:start w:val="1"/>
      <w:numFmt w:val="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C738D7"/>
    <w:multiLevelType w:val="hybridMultilevel"/>
    <w:tmpl w:val="7DDA9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7244C7"/>
    <w:multiLevelType w:val="hybridMultilevel"/>
    <w:tmpl w:val="B1189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F4331"/>
    <w:multiLevelType w:val="hybridMultilevel"/>
    <w:tmpl w:val="DCB805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42562E01"/>
    <w:multiLevelType w:val="hybridMultilevel"/>
    <w:tmpl w:val="23EE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736A5"/>
    <w:multiLevelType w:val="hybridMultilevel"/>
    <w:tmpl w:val="3EE4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048E5"/>
    <w:multiLevelType w:val="hybridMultilevel"/>
    <w:tmpl w:val="5EAC6576"/>
    <w:lvl w:ilvl="0" w:tplc="15FE2CA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C5944"/>
    <w:multiLevelType w:val="hybridMultilevel"/>
    <w:tmpl w:val="830254A8"/>
    <w:lvl w:ilvl="0" w:tplc="F98625F4">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58F505CC"/>
    <w:multiLevelType w:val="hybridMultilevel"/>
    <w:tmpl w:val="47EEC1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ABD477F"/>
    <w:multiLevelType w:val="hybridMultilevel"/>
    <w:tmpl w:val="2BFC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9E0A09"/>
    <w:multiLevelType w:val="hybridMultilevel"/>
    <w:tmpl w:val="3CB8C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6422D"/>
    <w:multiLevelType w:val="hybridMultilevel"/>
    <w:tmpl w:val="E9727F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627C0400"/>
    <w:multiLevelType w:val="hybridMultilevel"/>
    <w:tmpl w:val="F914F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9620DE"/>
    <w:multiLevelType w:val="hybridMultilevel"/>
    <w:tmpl w:val="19A05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12414"/>
    <w:multiLevelType w:val="hybridMultilevel"/>
    <w:tmpl w:val="46348978"/>
    <w:lvl w:ilvl="0" w:tplc="0EBCA368">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Arial"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Arial"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32" w15:restartNumberingAfterBreak="0">
    <w:nsid w:val="745E1725"/>
    <w:multiLevelType w:val="hybridMultilevel"/>
    <w:tmpl w:val="25A0B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5"/>
  </w:num>
  <w:num w:numId="4">
    <w:abstractNumId w:val="5"/>
  </w:num>
  <w:num w:numId="5">
    <w:abstractNumId w:val="17"/>
  </w:num>
  <w:num w:numId="6">
    <w:abstractNumId w:val="1"/>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5"/>
  </w:num>
  <w:num w:numId="15">
    <w:abstractNumId w:val="1"/>
  </w:num>
  <w:num w:numId="16">
    <w:abstractNumId w:val="30"/>
  </w:num>
  <w:num w:numId="17">
    <w:abstractNumId w:val="29"/>
  </w:num>
  <w:num w:numId="18">
    <w:abstractNumId w:val="23"/>
  </w:num>
  <w:num w:numId="19">
    <w:abstractNumId w:val="31"/>
  </w:num>
  <w:num w:numId="20">
    <w:abstractNumId w:val="32"/>
  </w:num>
  <w:num w:numId="21">
    <w:abstractNumId w:val="21"/>
  </w:num>
  <w:num w:numId="22">
    <w:abstractNumId w:val="10"/>
  </w:num>
  <w:num w:numId="23">
    <w:abstractNumId w:val="3"/>
  </w:num>
  <w:num w:numId="24">
    <w:abstractNumId w:val="6"/>
  </w:num>
  <w:num w:numId="25">
    <w:abstractNumId w:val="27"/>
  </w:num>
  <w:num w:numId="26">
    <w:abstractNumId w:val="19"/>
  </w:num>
  <w:num w:numId="27">
    <w:abstractNumId w:val="24"/>
  </w:num>
  <w:num w:numId="28">
    <w:abstractNumId w:val="16"/>
  </w:num>
  <w:num w:numId="29">
    <w:abstractNumId w:val="25"/>
  </w:num>
  <w:num w:numId="30">
    <w:abstractNumId w:val="28"/>
  </w:num>
  <w:num w:numId="31">
    <w:abstractNumId w:val="14"/>
  </w:num>
  <w:num w:numId="32">
    <w:abstractNumId w:val="11"/>
  </w:num>
  <w:num w:numId="33">
    <w:abstractNumId w:val="20"/>
  </w:num>
  <w:num w:numId="34">
    <w:abstractNumId w:val="0"/>
  </w:num>
  <w:num w:numId="35">
    <w:abstractNumId w:val="9"/>
  </w:num>
  <w:num w:numId="36">
    <w:abstractNumId w:val="18"/>
  </w:num>
  <w:num w:numId="37">
    <w:abstractNumId w:val="7"/>
  </w:num>
  <w:num w:numId="38">
    <w:abstractNumId w:val="12"/>
  </w:num>
  <w:num w:numId="39">
    <w:abstractNumId w:val="13"/>
  </w:num>
  <w:num w:numId="40">
    <w:abstractNumId w:val="26"/>
  </w:num>
  <w:num w:numId="41">
    <w:abstractNumId w:val="2"/>
  </w:num>
  <w:num w:numId="42">
    <w:abstractNumId w:val="22"/>
  </w:num>
  <w:num w:numId="43">
    <w:abstractNumId w:val="8"/>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MjQxMTezMDM1MDBR0lEKTi0uzszPAykwrAUABPhnGywAAAA="/>
  </w:docVars>
  <w:rsids>
    <w:rsidRoot w:val="00504F2A"/>
    <w:rsid w:val="00020749"/>
    <w:rsid w:val="00053F1D"/>
    <w:rsid w:val="00056C11"/>
    <w:rsid w:val="000A2E73"/>
    <w:rsid w:val="000C2498"/>
    <w:rsid w:val="00102647"/>
    <w:rsid w:val="0011176F"/>
    <w:rsid w:val="001249C0"/>
    <w:rsid w:val="0012644A"/>
    <w:rsid w:val="00140515"/>
    <w:rsid w:val="00151FCB"/>
    <w:rsid w:val="00153F4E"/>
    <w:rsid w:val="0015540C"/>
    <w:rsid w:val="00157446"/>
    <w:rsid w:val="0015744C"/>
    <w:rsid w:val="00186183"/>
    <w:rsid w:val="001A031C"/>
    <w:rsid w:val="001F2675"/>
    <w:rsid w:val="00210F12"/>
    <w:rsid w:val="00226BCE"/>
    <w:rsid w:val="002341B3"/>
    <w:rsid w:val="00236F85"/>
    <w:rsid w:val="00254B51"/>
    <w:rsid w:val="00265F3F"/>
    <w:rsid w:val="00266057"/>
    <w:rsid w:val="00273B15"/>
    <w:rsid w:val="002844FC"/>
    <w:rsid w:val="00285AE4"/>
    <w:rsid w:val="002A60AA"/>
    <w:rsid w:val="002B4509"/>
    <w:rsid w:val="002E1558"/>
    <w:rsid w:val="002E3DCE"/>
    <w:rsid w:val="00337DF8"/>
    <w:rsid w:val="00384A08"/>
    <w:rsid w:val="00395C0E"/>
    <w:rsid w:val="00397163"/>
    <w:rsid w:val="003A15FD"/>
    <w:rsid w:val="003A1649"/>
    <w:rsid w:val="003B63F7"/>
    <w:rsid w:val="00404EF5"/>
    <w:rsid w:val="0045115D"/>
    <w:rsid w:val="0045191C"/>
    <w:rsid w:val="0046352A"/>
    <w:rsid w:val="00482521"/>
    <w:rsid w:val="00496896"/>
    <w:rsid w:val="00497FED"/>
    <w:rsid w:val="004A4081"/>
    <w:rsid w:val="004B2233"/>
    <w:rsid w:val="00504F2A"/>
    <w:rsid w:val="00593958"/>
    <w:rsid w:val="005B0601"/>
    <w:rsid w:val="005D154C"/>
    <w:rsid w:val="005D65DD"/>
    <w:rsid w:val="005F15A6"/>
    <w:rsid w:val="006314AA"/>
    <w:rsid w:val="006619DA"/>
    <w:rsid w:val="00675460"/>
    <w:rsid w:val="006955DA"/>
    <w:rsid w:val="006A6B93"/>
    <w:rsid w:val="006C7046"/>
    <w:rsid w:val="006D0940"/>
    <w:rsid w:val="0070735D"/>
    <w:rsid w:val="0070753B"/>
    <w:rsid w:val="00723724"/>
    <w:rsid w:val="00732501"/>
    <w:rsid w:val="00735ADF"/>
    <w:rsid w:val="00762B54"/>
    <w:rsid w:val="00762D7E"/>
    <w:rsid w:val="00764549"/>
    <w:rsid w:val="00794BE1"/>
    <w:rsid w:val="00796AFF"/>
    <w:rsid w:val="00796F28"/>
    <w:rsid w:val="007A01AE"/>
    <w:rsid w:val="007A4052"/>
    <w:rsid w:val="007B406A"/>
    <w:rsid w:val="007D63A8"/>
    <w:rsid w:val="007E798A"/>
    <w:rsid w:val="00817E63"/>
    <w:rsid w:val="008210DC"/>
    <w:rsid w:val="0082789D"/>
    <w:rsid w:val="00832A01"/>
    <w:rsid w:val="008340D6"/>
    <w:rsid w:val="00842BE6"/>
    <w:rsid w:val="008610B4"/>
    <w:rsid w:val="00871BDC"/>
    <w:rsid w:val="00885BE0"/>
    <w:rsid w:val="008B201B"/>
    <w:rsid w:val="008C3D96"/>
    <w:rsid w:val="008D5146"/>
    <w:rsid w:val="0090055B"/>
    <w:rsid w:val="00912B20"/>
    <w:rsid w:val="00923D2F"/>
    <w:rsid w:val="00933120"/>
    <w:rsid w:val="00951AA5"/>
    <w:rsid w:val="009928BC"/>
    <w:rsid w:val="009C00BA"/>
    <w:rsid w:val="00A100F1"/>
    <w:rsid w:val="00A23F95"/>
    <w:rsid w:val="00A3327E"/>
    <w:rsid w:val="00A463F7"/>
    <w:rsid w:val="00A64EC5"/>
    <w:rsid w:val="00A7336F"/>
    <w:rsid w:val="00A8168E"/>
    <w:rsid w:val="00A81760"/>
    <w:rsid w:val="00AB367C"/>
    <w:rsid w:val="00AC7BED"/>
    <w:rsid w:val="00B1140D"/>
    <w:rsid w:val="00B24D07"/>
    <w:rsid w:val="00B30469"/>
    <w:rsid w:val="00B530E8"/>
    <w:rsid w:val="00B91231"/>
    <w:rsid w:val="00B912CF"/>
    <w:rsid w:val="00BA11E9"/>
    <w:rsid w:val="00BB5607"/>
    <w:rsid w:val="00BC5938"/>
    <w:rsid w:val="00BE4DF3"/>
    <w:rsid w:val="00BE7014"/>
    <w:rsid w:val="00C05749"/>
    <w:rsid w:val="00C130E9"/>
    <w:rsid w:val="00C34059"/>
    <w:rsid w:val="00C4333A"/>
    <w:rsid w:val="00C82AD5"/>
    <w:rsid w:val="00C97CFF"/>
    <w:rsid w:val="00CF0CF4"/>
    <w:rsid w:val="00CF20B6"/>
    <w:rsid w:val="00D14E3E"/>
    <w:rsid w:val="00D163F3"/>
    <w:rsid w:val="00D31785"/>
    <w:rsid w:val="00DD3449"/>
    <w:rsid w:val="00DD6664"/>
    <w:rsid w:val="00DE1FCD"/>
    <w:rsid w:val="00DE58A0"/>
    <w:rsid w:val="00DF3CE8"/>
    <w:rsid w:val="00E0612E"/>
    <w:rsid w:val="00E55B1F"/>
    <w:rsid w:val="00E74A2F"/>
    <w:rsid w:val="00E74B57"/>
    <w:rsid w:val="00E84F4C"/>
    <w:rsid w:val="00E946F8"/>
    <w:rsid w:val="00EC21B3"/>
    <w:rsid w:val="00EC70BB"/>
    <w:rsid w:val="00ED7C42"/>
    <w:rsid w:val="00F0015B"/>
    <w:rsid w:val="00F137E0"/>
    <w:rsid w:val="00F2681D"/>
    <w:rsid w:val="00F52C3F"/>
    <w:rsid w:val="00F61942"/>
    <w:rsid w:val="00F8787D"/>
    <w:rsid w:val="00F92852"/>
    <w:rsid w:val="00FA6A07"/>
    <w:rsid w:val="00FE7D80"/>
    <w:rsid w:val="00FF065D"/>
    <w:rsid w:val="00FF0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4CB2A"/>
  <w15:docId w15:val="{D3EC82D8-50CC-45F0-8C6D-1FB1651C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9"/>
        <w:szCs w:val="19"/>
        <w:lang w:val="en-NZ" w:eastAsia="en-US" w:bidi="ar-SA"/>
      </w:rPr>
    </w:rPrDefault>
    <w:pPrDefault>
      <w:pPr>
        <w:spacing w:line="2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58"/>
  </w:style>
  <w:style w:type="paragraph" w:styleId="Heading1">
    <w:name w:val="heading 1"/>
    <w:basedOn w:val="UCHeading"/>
    <w:next w:val="Heading2"/>
    <w:link w:val="Heading1Char"/>
    <w:uiPriority w:val="9"/>
    <w:qFormat/>
    <w:rsid w:val="00266057"/>
    <w:pPr>
      <w:keepNext/>
      <w:keepLines/>
      <w:numPr>
        <w:numId w:val="13"/>
      </w:numPr>
      <w:outlineLvl w:val="0"/>
    </w:pPr>
    <w:rPr>
      <w:rFonts w:eastAsiaTheme="majorEastAsia" w:cstheme="majorBidi"/>
      <w:bCs/>
      <w:szCs w:val="28"/>
    </w:rPr>
  </w:style>
  <w:style w:type="paragraph" w:styleId="Heading2">
    <w:name w:val="heading 2"/>
    <w:basedOn w:val="Normal"/>
    <w:link w:val="Heading2Char"/>
    <w:uiPriority w:val="10"/>
    <w:unhideWhenUsed/>
    <w:qFormat/>
    <w:rsid w:val="00266057"/>
    <w:pPr>
      <w:keepNext/>
      <w:keepLines/>
      <w:numPr>
        <w:ilvl w:val="1"/>
        <w:numId w:val="13"/>
      </w:numPr>
      <w:spacing w:after="220"/>
      <w:outlineLvl w:val="1"/>
    </w:pPr>
    <w:rPr>
      <w:rFonts w:eastAsiaTheme="majorEastAsia" w:cstheme="majorBidi"/>
      <w:bCs/>
      <w:szCs w:val="26"/>
    </w:rPr>
  </w:style>
  <w:style w:type="paragraph" w:styleId="Heading3">
    <w:name w:val="heading 3"/>
    <w:basedOn w:val="Heading2"/>
    <w:link w:val="Heading3Char"/>
    <w:uiPriority w:val="11"/>
    <w:unhideWhenUsed/>
    <w:qFormat/>
    <w:rsid w:val="00266057"/>
    <w:pPr>
      <w:numPr>
        <w:ilvl w:val="2"/>
      </w:numPr>
      <w:spacing w:before="200"/>
      <w:outlineLvl w:val="2"/>
    </w:pPr>
  </w:style>
  <w:style w:type="paragraph" w:styleId="Heading4">
    <w:name w:val="heading 4"/>
    <w:basedOn w:val="Normal"/>
    <w:link w:val="Heading4Char"/>
    <w:uiPriority w:val="12"/>
    <w:unhideWhenUsed/>
    <w:qFormat/>
    <w:rsid w:val="00266057"/>
    <w:pPr>
      <w:keepNext/>
      <w:keepLines/>
      <w:numPr>
        <w:ilvl w:val="3"/>
        <w:numId w:val="13"/>
      </w:numPr>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
    <w:qFormat/>
    <w:rsid w:val="00266057"/>
    <w:rPr>
      <w:rFonts w:ascii="Arial" w:hAnsi="Arial"/>
      <w:b/>
      <w:iCs/>
      <w:sz w:val="19"/>
    </w:rPr>
  </w:style>
  <w:style w:type="paragraph" w:customStyle="1" w:styleId="ContractTitle">
    <w:name w:val="Contract Title"/>
    <w:basedOn w:val="Normal"/>
    <w:next w:val="Normal"/>
    <w:uiPriority w:val="8"/>
    <w:qFormat/>
    <w:rsid w:val="00236F85"/>
    <w:pPr>
      <w:spacing w:after="400" w:line="400" w:lineRule="atLeast"/>
    </w:pPr>
    <w:rPr>
      <w:sz w:val="38"/>
    </w:rPr>
  </w:style>
  <w:style w:type="paragraph" w:customStyle="1" w:styleId="UCHeading">
    <w:name w:val="UC Heading"/>
    <w:basedOn w:val="Normal"/>
    <w:uiPriority w:val="4"/>
    <w:qFormat/>
    <w:rsid w:val="00266057"/>
    <w:pPr>
      <w:spacing w:after="220"/>
    </w:pPr>
    <w:rPr>
      <w:b/>
      <w:caps/>
    </w:rPr>
  </w:style>
  <w:style w:type="paragraph" w:customStyle="1" w:styleId="LargeUCHeading">
    <w:name w:val="Large UC Heading"/>
    <w:basedOn w:val="UCHeading"/>
    <w:uiPriority w:val="6"/>
    <w:qFormat/>
    <w:rsid w:val="00266057"/>
    <w:pPr>
      <w:spacing w:after="280" w:line="280" w:lineRule="atLeast"/>
    </w:pPr>
    <w:rPr>
      <w:sz w:val="27"/>
    </w:rPr>
  </w:style>
  <w:style w:type="paragraph" w:customStyle="1" w:styleId="LCHeading">
    <w:name w:val="LC Heading"/>
    <w:basedOn w:val="Normal"/>
    <w:uiPriority w:val="5"/>
    <w:qFormat/>
    <w:rsid w:val="00266057"/>
    <w:pPr>
      <w:spacing w:after="220"/>
    </w:pPr>
    <w:rPr>
      <w:b/>
    </w:rPr>
  </w:style>
  <w:style w:type="paragraph" w:customStyle="1" w:styleId="LargeLCHeading">
    <w:name w:val="Large LC Heading"/>
    <w:basedOn w:val="LCHeading"/>
    <w:uiPriority w:val="7"/>
    <w:qFormat/>
    <w:rsid w:val="00266057"/>
    <w:pPr>
      <w:spacing w:after="240" w:line="240" w:lineRule="atLeast"/>
    </w:pPr>
    <w:rPr>
      <w:sz w:val="22"/>
    </w:rPr>
  </w:style>
  <w:style w:type="paragraph" w:customStyle="1" w:styleId="Bullets">
    <w:name w:val="Bullets"/>
    <w:basedOn w:val="Normal"/>
    <w:uiPriority w:val="2"/>
    <w:qFormat/>
    <w:rsid w:val="00BE7014"/>
    <w:pPr>
      <w:numPr>
        <w:numId w:val="14"/>
      </w:numPr>
    </w:pPr>
    <w:rPr>
      <w:lang w:val="en-AU"/>
    </w:rPr>
  </w:style>
  <w:style w:type="paragraph" w:customStyle="1" w:styleId="Umbrellas">
    <w:name w:val="Umbrellas"/>
    <w:basedOn w:val="Bullets"/>
    <w:uiPriority w:val="3"/>
    <w:qFormat/>
    <w:rsid w:val="00266057"/>
    <w:pPr>
      <w:numPr>
        <w:numId w:val="15"/>
      </w:numPr>
    </w:pPr>
  </w:style>
  <w:style w:type="character" w:customStyle="1" w:styleId="Heading1Char">
    <w:name w:val="Heading 1 Char"/>
    <w:basedOn w:val="DefaultParagraphFont"/>
    <w:link w:val="Heading1"/>
    <w:uiPriority w:val="9"/>
    <w:rsid w:val="00266057"/>
    <w:rPr>
      <w:rFonts w:eastAsiaTheme="majorEastAsia" w:cstheme="majorBidi"/>
      <w:b/>
      <w:bCs/>
      <w:caps/>
      <w:szCs w:val="28"/>
    </w:rPr>
  </w:style>
  <w:style w:type="character" w:customStyle="1" w:styleId="Heading2Char">
    <w:name w:val="Heading 2 Char"/>
    <w:basedOn w:val="DefaultParagraphFont"/>
    <w:link w:val="Heading2"/>
    <w:uiPriority w:val="10"/>
    <w:rsid w:val="002E1558"/>
    <w:rPr>
      <w:rFonts w:eastAsiaTheme="majorEastAsia" w:cstheme="majorBidi"/>
      <w:bCs/>
      <w:szCs w:val="26"/>
    </w:rPr>
  </w:style>
  <w:style w:type="character" w:customStyle="1" w:styleId="Heading3Char">
    <w:name w:val="Heading 3 Char"/>
    <w:basedOn w:val="DefaultParagraphFont"/>
    <w:link w:val="Heading3"/>
    <w:uiPriority w:val="11"/>
    <w:rsid w:val="002E1558"/>
    <w:rPr>
      <w:rFonts w:eastAsiaTheme="majorEastAsia" w:cstheme="majorBidi"/>
      <w:bCs/>
      <w:szCs w:val="26"/>
    </w:rPr>
  </w:style>
  <w:style w:type="character" w:customStyle="1" w:styleId="Heading4Char">
    <w:name w:val="Heading 4 Char"/>
    <w:basedOn w:val="DefaultParagraphFont"/>
    <w:link w:val="Heading4"/>
    <w:uiPriority w:val="12"/>
    <w:rsid w:val="002E1558"/>
    <w:rPr>
      <w:rFonts w:eastAsiaTheme="majorEastAsia" w:cstheme="majorBidi"/>
      <w:bCs/>
      <w:iCs/>
    </w:rPr>
  </w:style>
  <w:style w:type="table" w:styleId="TableGrid">
    <w:name w:val="Table Grid"/>
    <w:basedOn w:val="TableNormal"/>
    <w:uiPriority w:val="59"/>
    <w:rsid w:val="00B912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F2A"/>
    <w:pPr>
      <w:tabs>
        <w:tab w:val="center" w:pos="4680"/>
        <w:tab w:val="right" w:pos="9360"/>
      </w:tabs>
      <w:spacing w:line="240" w:lineRule="auto"/>
    </w:pPr>
  </w:style>
  <w:style w:type="character" w:customStyle="1" w:styleId="HeaderChar">
    <w:name w:val="Header Char"/>
    <w:basedOn w:val="DefaultParagraphFont"/>
    <w:link w:val="Header"/>
    <w:uiPriority w:val="99"/>
    <w:rsid w:val="00504F2A"/>
  </w:style>
  <w:style w:type="paragraph" w:styleId="Footer">
    <w:name w:val="footer"/>
    <w:basedOn w:val="Normal"/>
    <w:link w:val="FooterChar"/>
    <w:uiPriority w:val="99"/>
    <w:unhideWhenUsed/>
    <w:rsid w:val="00504F2A"/>
    <w:pPr>
      <w:tabs>
        <w:tab w:val="center" w:pos="4680"/>
        <w:tab w:val="right" w:pos="9360"/>
      </w:tabs>
      <w:spacing w:line="240" w:lineRule="auto"/>
    </w:pPr>
  </w:style>
  <w:style w:type="character" w:customStyle="1" w:styleId="FooterChar">
    <w:name w:val="Footer Char"/>
    <w:basedOn w:val="DefaultParagraphFont"/>
    <w:link w:val="Footer"/>
    <w:uiPriority w:val="99"/>
    <w:rsid w:val="00504F2A"/>
  </w:style>
  <w:style w:type="paragraph" w:styleId="BalloonText">
    <w:name w:val="Balloon Text"/>
    <w:basedOn w:val="Normal"/>
    <w:link w:val="BalloonTextChar"/>
    <w:uiPriority w:val="99"/>
    <w:semiHidden/>
    <w:unhideWhenUsed/>
    <w:rsid w:val="00504F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2A"/>
    <w:rPr>
      <w:rFonts w:ascii="Tahoma" w:hAnsi="Tahoma" w:cs="Tahoma"/>
      <w:sz w:val="16"/>
      <w:szCs w:val="16"/>
    </w:rPr>
  </w:style>
  <w:style w:type="character" w:styleId="PlaceholderText">
    <w:name w:val="Placeholder Text"/>
    <w:basedOn w:val="DefaultParagraphFont"/>
    <w:uiPriority w:val="99"/>
    <w:semiHidden/>
    <w:rsid w:val="00504F2A"/>
    <w:rPr>
      <w:color w:val="808080"/>
    </w:rPr>
  </w:style>
  <w:style w:type="paragraph" w:styleId="Title">
    <w:name w:val="Title"/>
    <w:basedOn w:val="Normal"/>
    <w:next w:val="Normal"/>
    <w:link w:val="TitleChar"/>
    <w:uiPriority w:val="17"/>
    <w:qFormat/>
    <w:rsid w:val="00762B54"/>
    <w:pPr>
      <w:pBdr>
        <w:bottom w:val="single" w:sz="8" w:space="4" w:color="CD2731" w:themeColor="accent1"/>
      </w:pBdr>
      <w:spacing w:after="300" w:line="240" w:lineRule="auto"/>
      <w:contextualSpacing/>
    </w:pPr>
    <w:rPr>
      <w:rFonts w:asciiTheme="majorHAnsi" w:eastAsiaTheme="majorEastAsia" w:hAnsiTheme="majorHAnsi" w:cstheme="majorBidi"/>
      <w:color w:val="991D24" w:themeColor="text2" w:themeShade="BF"/>
      <w:spacing w:val="5"/>
      <w:kern w:val="28"/>
      <w:sz w:val="52"/>
      <w:szCs w:val="52"/>
    </w:rPr>
  </w:style>
  <w:style w:type="character" w:customStyle="1" w:styleId="TitleChar">
    <w:name w:val="Title Char"/>
    <w:basedOn w:val="DefaultParagraphFont"/>
    <w:link w:val="Title"/>
    <w:uiPriority w:val="17"/>
    <w:rsid w:val="00762B54"/>
    <w:rPr>
      <w:rFonts w:asciiTheme="majorHAnsi" w:eastAsiaTheme="majorEastAsia" w:hAnsiTheme="majorHAnsi" w:cstheme="majorBidi"/>
      <w:color w:val="991D24" w:themeColor="text2" w:themeShade="BF"/>
      <w:spacing w:val="5"/>
      <w:kern w:val="28"/>
      <w:sz w:val="52"/>
      <w:szCs w:val="52"/>
    </w:rPr>
  </w:style>
  <w:style w:type="paragraph" w:styleId="ListParagraph">
    <w:name w:val="List Paragraph"/>
    <w:basedOn w:val="Normal"/>
    <w:uiPriority w:val="34"/>
    <w:qFormat/>
    <w:rsid w:val="00762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6046">
      <w:bodyDiv w:val="1"/>
      <w:marLeft w:val="0"/>
      <w:marRight w:val="0"/>
      <w:marTop w:val="0"/>
      <w:marBottom w:val="0"/>
      <w:divBdr>
        <w:top w:val="none" w:sz="0" w:space="0" w:color="auto"/>
        <w:left w:val="none" w:sz="0" w:space="0" w:color="auto"/>
        <w:bottom w:val="none" w:sz="0" w:space="0" w:color="auto"/>
        <w:right w:val="none" w:sz="0" w:space="0" w:color="auto"/>
      </w:divBdr>
    </w:div>
    <w:div w:id="714502330">
      <w:bodyDiv w:val="1"/>
      <w:marLeft w:val="0"/>
      <w:marRight w:val="0"/>
      <w:marTop w:val="0"/>
      <w:marBottom w:val="0"/>
      <w:divBdr>
        <w:top w:val="none" w:sz="0" w:space="0" w:color="auto"/>
        <w:left w:val="none" w:sz="0" w:space="0" w:color="auto"/>
        <w:bottom w:val="none" w:sz="0" w:space="0" w:color="auto"/>
        <w:right w:val="none" w:sz="0" w:space="0" w:color="auto"/>
      </w:divBdr>
    </w:div>
    <w:div w:id="13326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8EF2CA-C8CF-4F0C-8A38-97FE19DF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Employment Field Consultant</vt:lpstr>
    </vt:vector>
  </TitlesOfParts>
  <Company>Microsoft</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Field Consultant</dc:title>
  <dc:creator>Jade Valle</dc:creator>
  <cp:lastModifiedBy>kylie withers</cp:lastModifiedBy>
  <cp:revision>3</cp:revision>
  <cp:lastPrinted>2020-12-07T14:16:00Z</cp:lastPrinted>
  <dcterms:created xsi:type="dcterms:W3CDTF">2020-12-10T09:50:00Z</dcterms:created>
  <dcterms:modified xsi:type="dcterms:W3CDTF">2020-12-10T10:07:00Z</dcterms:modified>
</cp:coreProperties>
</file>